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BFB" w:rsidRPr="00831BFB" w:rsidRDefault="00831BFB" w:rsidP="00831BFB">
      <w:pPr>
        <w:pStyle w:val="a3"/>
        <w:numPr>
          <w:ilvl w:val="0"/>
          <w:numId w:val="3"/>
        </w:numPr>
        <w:rPr>
          <w:b/>
          <w:noProof/>
          <w:lang w:eastAsia="ru-RU"/>
        </w:rPr>
      </w:pPr>
      <w:r w:rsidRPr="00831BFB">
        <w:rPr>
          <w:b/>
          <w:noProof/>
          <w:lang w:eastAsia="ru-RU"/>
        </w:rPr>
        <w:t xml:space="preserve">Выписать  в тетрадь выделенные жирным шрифтом слова в 2 столбика </w:t>
      </w:r>
      <w:r w:rsidRPr="00831BFB">
        <w:rPr>
          <w:b/>
          <w:noProof/>
          <w:lang w:val="en-US" w:eastAsia="ru-RU"/>
        </w:rPr>
        <w:t>positive</w:t>
      </w:r>
      <w:r w:rsidRPr="00831BFB">
        <w:rPr>
          <w:b/>
          <w:noProof/>
          <w:lang w:eastAsia="ru-RU"/>
        </w:rPr>
        <w:t xml:space="preserve"> /</w:t>
      </w:r>
      <w:r w:rsidRPr="00831BFB">
        <w:rPr>
          <w:b/>
          <w:noProof/>
          <w:lang w:val="en-US" w:eastAsia="ru-RU"/>
        </w:rPr>
        <w:t>negative</w:t>
      </w:r>
      <w:r w:rsidRPr="00831BFB">
        <w:rPr>
          <w:b/>
          <w:noProof/>
          <w:lang w:eastAsia="ru-RU"/>
        </w:rPr>
        <w:t xml:space="preserve"> с переводом.</w:t>
      </w:r>
    </w:p>
    <w:p w:rsidR="007D6BA4" w:rsidRDefault="00831BFB" w:rsidP="00831BFB">
      <w:pPr>
        <w:pStyle w:val="a3"/>
      </w:pPr>
      <w:r>
        <w:rPr>
          <w:noProof/>
          <w:lang w:eastAsia="ru-RU"/>
        </w:rPr>
        <w:drawing>
          <wp:inline distT="0" distB="0" distL="0" distR="0" wp14:anchorId="1285535D" wp14:editId="1FDBD700">
            <wp:extent cx="2797485" cy="5505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398" t="21664" r="56570" b="8210"/>
                    <a:stretch/>
                  </pic:blipFill>
                  <pic:spPr bwMode="auto">
                    <a:xfrm>
                      <a:off x="0" y="0"/>
                      <a:ext cx="2804610" cy="551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BFB" w:rsidRPr="00831BFB" w:rsidRDefault="00831BFB" w:rsidP="00831BFB">
      <w:pPr>
        <w:pStyle w:val="a3"/>
        <w:numPr>
          <w:ilvl w:val="0"/>
          <w:numId w:val="3"/>
        </w:numPr>
        <w:rPr>
          <w:b/>
        </w:rPr>
      </w:pPr>
      <w:r w:rsidRPr="00831BFB">
        <w:rPr>
          <w:b/>
        </w:rPr>
        <w:t>Подобрать антоним к каждому слову и записать в тетрадь  (парой слов)</w:t>
      </w:r>
    </w:p>
    <w:p w:rsidR="00831BFB" w:rsidRDefault="00831BFB" w:rsidP="00831BFB">
      <w:pPr>
        <w:pStyle w:val="a3"/>
      </w:pPr>
      <w:r>
        <w:rPr>
          <w:noProof/>
          <w:lang w:eastAsia="ru-RU"/>
        </w:rPr>
        <w:drawing>
          <wp:inline distT="0" distB="0" distL="0" distR="0" wp14:anchorId="3C872A4B" wp14:editId="286E64A0">
            <wp:extent cx="2562225" cy="271955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78" t="26511" r="57853" b="38997"/>
                    <a:stretch/>
                  </pic:blipFill>
                  <pic:spPr bwMode="auto">
                    <a:xfrm>
                      <a:off x="0" y="0"/>
                      <a:ext cx="2564247" cy="272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1BFB" w:rsidRDefault="00831BFB" w:rsidP="00831BFB">
      <w:pPr>
        <w:ind w:left="360"/>
      </w:pPr>
    </w:p>
    <w:sectPr w:rsidR="00831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93562"/>
    <w:multiLevelType w:val="hybridMultilevel"/>
    <w:tmpl w:val="0BD2B53A"/>
    <w:lvl w:ilvl="0" w:tplc="226CF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3B58B9"/>
    <w:multiLevelType w:val="hybridMultilevel"/>
    <w:tmpl w:val="CA467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89716D"/>
    <w:multiLevelType w:val="hybridMultilevel"/>
    <w:tmpl w:val="8C78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BA4"/>
    <w:rsid w:val="007D6BA4"/>
    <w:rsid w:val="0083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B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B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1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2020-09-14T13:36:00Z</dcterms:created>
  <dcterms:modified xsi:type="dcterms:W3CDTF">2020-09-14T13:45:00Z</dcterms:modified>
</cp:coreProperties>
</file>