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ED" w:rsidRDefault="006D51ED" w:rsidP="006D51ED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4</w:t>
      </w:r>
    </w:p>
    <w:p w:rsidR="006D51ED" w:rsidRDefault="006D51ED" w:rsidP="006D51ED">
      <w:pPr>
        <w:spacing w:after="0"/>
        <w:jc w:val="right"/>
        <w:rPr>
          <w:b/>
          <w:sz w:val="28"/>
          <w:szCs w:val="28"/>
        </w:rPr>
      </w:pPr>
    </w:p>
    <w:p w:rsidR="006D51ED" w:rsidRDefault="006D51ED" w:rsidP="006D51ED">
      <w:pPr>
        <w:spacing w:after="0"/>
        <w:jc w:val="right"/>
        <w:rPr>
          <w:b/>
          <w:sz w:val="28"/>
          <w:szCs w:val="28"/>
        </w:rPr>
      </w:pPr>
    </w:p>
    <w:p w:rsidR="006D51ED" w:rsidRPr="008D62F7" w:rsidRDefault="006D51ED" w:rsidP="006D51ED">
      <w:pPr>
        <w:spacing w:after="0"/>
        <w:jc w:val="center"/>
        <w:rPr>
          <w:b/>
          <w:sz w:val="28"/>
          <w:szCs w:val="28"/>
        </w:rPr>
      </w:pPr>
      <w:r w:rsidRPr="008D62F7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>П</w:t>
      </w:r>
      <w:r w:rsidRPr="008D62F7">
        <w:rPr>
          <w:b/>
          <w:sz w:val="28"/>
          <w:szCs w:val="28"/>
        </w:rPr>
        <w:t>ОУ «БЕРЕЗНИКОВСКОЕ МУЗЫКАЛЬНОЕ УЧИЛИЩЕ» (КОЛЛЕДЖ)</w:t>
      </w:r>
    </w:p>
    <w:p w:rsidR="006D51ED" w:rsidRDefault="006D51ED" w:rsidP="006D51ED">
      <w:pPr>
        <w:spacing w:after="0"/>
        <w:jc w:val="center"/>
        <w:rPr>
          <w:b/>
          <w:sz w:val="28"/>
          <w:szCs w:val="28"/>
        </w:rPr>
      </w:pPr>
      <w:r w:rsidRPr="00211F01">
        <w:rPr>
          <w:b/>
          <w:sz w:val="28"/>
          <w:szCs w:val="28"/>
        </w:rPr>
        <w:t xml:space="preserve">Отчет о трудоустройстве </w:t>
      </w:r>
      <w:r>
        <w:rPr>
          <w:b/>
          <w:sz w:val="28"/>
          <w:szCs w:val="28"/>
        </w:rPr>
        <w:t xml:space="preserve">выпускников </w:t>
      </w:r>
      <w:r w:rsidRPr="00211F01">
        <w:rPr>
          <w:b/>
          <w:sz w:val="28"/>
          <w:szCs w:val="28"/>
        </w:rPr>
        <w:t xml:space="preserve">в первый год после окончания </w:t>
      </w:r>
    </w:p>
    <w:p w:rsidR="006D51ED" w:rsidRDefault="006D51ED" w:rsidP="006D51ED">
      <w:pPr>
        <w:spacing w:after="0"/>
        <w:jc w:val="center"/>
        <w:rPr>
          <w:b/>
          <w:sz w:val="28"/>
          <w:szCs w:val="28"/>
        </w:rPr>
      </w:pPr>
      <w:r w:rsidRPr="00211F01">
        <w:rPr>
          <w:b/>
          <w:sz w:val="28"/>
          <w:szCs w:val="28"/>
        </w:rPr>
        <w:t>очной формы обучения по полученной специальности</w:t>
      </w:r>
      <w:r>
        <w:rPr>
          <w:b/>
          <w:sz w:val="28"/>
          <w:szCs w:val="28"/>
        </w:rPr>
        <w:t xml:space="preserve">      за 2015год</w:t>
      </w:r>
    </w:p>
    <w:p w:rsidR="006D51ED" w:rsidRDefault="006D51ED" w:rsidP="006D51ED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2270"/>
        <w:gridCol w:w="1415"/>
        <w:gridCol w:w="1223"/>
        <w:gridCol w:w="1308"/>
        <w:gridCol w:w="1308"/>
        <w:gridCol w:w="1316"/>
        <w:gridCol w:w="1310"/>
        <w:gridCol w:w="1325"/>
        <w:gridCol w:w="1464"/>
        <w:gridCol w:w="1313"/>
      </w:tblGrid>
      <w:tr w:rsidR="006D51ED" w:rsidTr="00C03234">
        <w:tc>
          <w:tcPr>
            <w:tcW w:w="531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специальности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образование</w:t>
            </w:r>
          </w:p>
        </w:tc>
        <w:tc>
          <w:tcPr>
            <w:tcW w:w="1223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срок обучения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выпуска текущего года на отчетную дату, чел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текущего года, чел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Намерены продолжить обучение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Подлежат призыву в армию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Трудоустроены по полученной специальности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определились с трудоустройством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Планируют уйти в отпуск по уходу за ребенком</w:t>
            </w:r>
          </w:p>
        </w:tc>
      </w:tr>
      <w:tr w:rsidR="006D51ED" w:rsidTr="00C03234">
        <w:tc>
          <w:tcPr>
            <w:tcW w:w="531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D51ED" w:rsidTr="00C03234">
        <w:tc>
          <w:tcPr>
            <w:tcW w:w="531" w:type="dxa"/>
            <w:vMerge w:val="restart"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  <w:r w:rsidRPr="00637FD2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 w:rsidRPr="00637FD2">
              <w:rPr>
                <w:sz w:val="20"/>
                <w:szCs w:val="20"/>
              </w:rPr>
              <w:t>073101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 w:rsidRPr="00637FD2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6D51ED" w:rsidRPr="007A34E4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7A34E4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 w:rsidRPr="00637FD2">
              <w:rPr>
                <w:sz w:val="20"/>
                <w:szCs w:val="20"/>
              </w:rPr>
              <w:t>073101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 w:rsidRPr="00637FD2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 w:val="restart"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073502</w:t>
            </w:r>
          </w:p>
        </w:tc>
        <w:tc>
          <w:tcPr>
            <w:tcW w:w="2270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073502</w:t>
            </w:r>
          </w:p>
        </w:tc>
        <w:tc>
          <w:tcPr>
            <w:tcW w:w="2270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 w:val="restart"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073002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073002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D51ED" w:rsidRPr="00656E2F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56E2F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  <w:vMerge w:val="restart"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070301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51ED" w:rsidTr="00C03234">
        <w:tc>
          <w:tcPr>
            <w:tcW w:w="531" w:type="dxa"/>
            <w:vMerge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070301</w:t>
            </w: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  <w:r w:rsidRPr="00637FD2">
              <w:rPr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1223" w:type="dxa"/>
          </w:tcPr>
          <w:p w:rsidR="006D51ED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1ED" w:rsidTr="00C03234">
        <w:tc>
          <w:tcPr>
            <w:tcW w:w="531" w:type="dxa"/>
          </w:tcPr>
          <w:p w:rsidR="006D51ED" w:rsidRPr="00637FD2" w:rsidRDefault="006D51ED" w:rsidP="00C032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D51ED" w:rsidRPr="00637FD2" w:rsidRDefault="006D51ED" w:rsidP="00C0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D51ED" w:rsidRPr="00637FD2" w:rsidRDefault="006D51ED" w:rsidP="00C0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6D51ED" w:rsidRPr="00362C64" w:rsidRDefault="006D51ED" w:rsidP="00C03234">
            <w:pPr>
              <w:jc w:val="right"/>
              <w:rPr>
                <w:b/>
                <w:sz w:val="20"/>
                <w:szCs w:val="20"/>
              </w:rPr>
            </w:pPr>
            <w:r w:rsidRPr="00362C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08" w:type="dxa"/>
          </w:tcPr>
          <w:p w:rsidR="006D51ED" w:rsidRPr="00362C6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08" w:type="dxa"/>
          </w:tcPr>
          <w:p w:rsidR="006D51ED" w:rsidRPr="00362C6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6" w:type="dxa"/>
          </w:tcPr>
          <w:p w:rsidR="006D51ED" w:rsidRPr="007A34E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6D51ED" w:rsidRPr="007A34E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D51ED" w:rsidRPr="007A34E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6D51ED" w:rsidRPr="007A34E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:rsidR="006D51ED" w:rsidRPr="007A34E4" w:rsidRDefault="006D51ED" w:rsidP="00C03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D51ED" w:rsidRDefault="006D51ED" w:rsidP="006D51ED">
      <w:pPr>
        <w:spacing w:after="0" w:line="240" w:lineRule="auto"/>
      </w:pPr>
    </w:p>
    <w:p w:rsidR="006D51ED" w:rsidRDefault="006D51ED" w:rsidP="006D51ED">
      <w:pPr>
        <w:spacing w:after="0" w:line="240" w:lineRule="auto"/>
      </w:pPr>
    </w:p>
    <w:p w:rsidR="006D51ED" w:rsidRDefault="006D51ED" w:rsidP="006D51ED">
      <w:pPr>
        <w:spacing w:after="0" w:line="240" w:lineRule="auto"/>
      </w:pPr>
    </w:p>
    <w:p w:rsidR="006D51ED" w:rsidRDefault="006D51ED" w:rsidP="006D51ED">
      <w:pPr>
        <w:spacing w:after="0" w:line="240" w:lineRule="auto"/>
      </w:pPr>
    </w:p>
    <w:p w:rsidR="006D51ED" w:rsidRDefault="006D51ED" w:rsidP="006D51ED">
      <w:pPr>
        <w:spacing w:after="0" w:line="240" w:lineRule="auto"/>
      </w:pPr>
    </w:p>
    <w:p w:rsidR="006D51ED" w:rsidRDefault="006D51ED" w:rsidP="006D51E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90D106" wp14:editId="52AFA41A">
            <wp:simplePos x="0" y="0"/>
            <wp:positionH relativeFrom="column">
              <wp:posOffset>5723255</wp:posOffset>
            </wp:positionH>
            <wp:positionV relativeFrom="paragraph">
              <wp:posOffset>69215</wp:posOffset>
            </wp:positionV>
            <wp:extent cx="1608455" cy="292735"/>
            <wp:effectExtent l="0" t="0" r="0" b="0"/>
            <wp:wrapNone/>
            <wp:docPr id="1" name="Рисунок 1" descr="Штейнле 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ейнле 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ED" w:rsidRDefault="006D51ED" w:rsidP="006D51ED">
      <w:pPr>
        <w:jc w:val="center"/>
      </w:pPr>
      <w:r>
        <w:t>Директор ГБПОУ «Березниковское музыкальное училище»                                               Г.А.Штейнле</w:t>
      </w:r>
    </w:p>
    <w:sectPr w:rsidR="006D51ED" w:rsidSect="006D51E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ED"/>
    <w:rsid w:val="00500843"/>
    <w:rsid w:val="006D51ED"/>
    <w:rsid w:val="00D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4561-871B-4C3A-8276-C2808E95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2016-02-15T08:28:00Z</dcterms:created>
  <dcterms:modified xsi:type="dcterms:W3CDTF">2016-02-15T08:28:00Z</dcterms:modified>
</cp:coreProperties>
</file>