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A9" w:rsidRPr="00D066A3" w:rsidRDefault="00D154A9" w:rsidP="00D15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6A3">
        <w:rPr>
          <w:rFonts w:ascii="Times New Roman" w:hAnsi="Times New Roman" w:cs="Times New Roman"/>
          <w:b/>
          <w:sz w:val="28"/>
          <w:szCs w:val="28"/>
        </w:rPr>
        <w:t xml:space="preserve">Задания студентам ГБПОУ «БМУ» отделение </w:t>
      </w:r>
      <w:proofErr w:type="gramStart"/>
      <w:r w:rsidRPr="00D066A3">
        <w:rPr>
          <w:rFonts w:ascii="Times New Roman" w:hAnsi="Times New Roman" w:cs="Times New Roman"/>
          <w:b/>
          <w:sz w:val="28"/>
          <w:szCs w:val="28"/>
        </w:rPr>
        <w:t>« МЗМ</w:t>
      </w:r>
      <w:proofErr w:type="gramEnd"/>
      <w:r w:rsidRPr="00D066A3">
        <w:rPr>
          <w:rFonts w:ascii="Times New Roman" w:hAnsi="Times New Roman" w:cs="Times New Roman"/>
          <w:b/>
          <w:sz w:val="28"/>
          <w:szCs w:val="28"/>
        </w:rPr>
        <w:t>»</w:t>
      </w:r>
    </w:p>
    <w:p w:rsidR="00D154A9" w:rsidRDefault="00D154A9" w:rsidP="00D15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18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Pr="00D066A3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D154A9" w:rsidRDefault="00D154A9" w:rsidP="00D15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5D">
        <w:rPr>
          <w:rFonts w:ascii="Times New Roman" w:hAnsi="Times New Roman" w:cs="Times New Roman"/>
          <w:b/>
          <w:sz w:val="28"/>
          <w:szCs w:val="28"/>
        </w:rPr>
        <w:t xml:space="preserve">МДК 01.03 Электротехника, электронная техника, </w:t>
      </w:r>
      <w:proofErr w:type="spellStart"/>
      <w:r w:rsidRPr="002E7E5D">
        <w:rPr>
          <w:rFonts w:ascii="Times New Roman" w:hAnsi="Times New Roman" w:cs="Times New Roman"/>
          <w:b/>
          <w:sz w:val="28"/>
          <w:szCs w:val="28"/>
        </w:rPr>
        <w:t>звукоусилительная</w:t>
      </w:r>
      <w:proofErr w:type="spellEnd"/>
      <w:r w:rsidRPr="002E7E5D">
        <w:rPr>
          <w:rFonts w:ascii="Times New Roman" w:hAnsi="Times New Roman" w:cs="Times New Roman"/>
          <w:b/>
          <w:sz w:val="28"/>
          <w:szCs w:val="28"/>
        </w:rPr>
        <w:t xml:space="preserve"> аппаратура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t>Тема:</w:t>
      </w:r>
      <w:r w:rsidRPr="00FD19AE">
        <w:t xml:space="preserve"> </w:t>
      </w:r>
      <w:r>
        <w:rPr>
          <w:b/>
          <w:bCs/>
          <w:color w:val="000000"/>
        </w:rPr>
        <w:t xml:space="preserve">Электрические цепи переменного тока. 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D154A9" w:rsidRPr="002505E6" w:rsidRDefault="00D154A9" w:rsidP="00D154A9">
      <w:pPr>
        <w:rPr>
          <w:rFonts w:ascii="Times New Roman" w:hAnsi="Times New Roman" w:cs="Times New Roman"/>
          <w:sz w:val="24"/>
          <w:szCs w:val="24"/>
        </w:rPr>
      </w:pPr>
      <w:r w:rsidRPr="002505E6">
        <w:rPr>
          <w:rFonts w:ascii="Times New Roman" w:hAnsi="Times New Roman" w:cs="Times New Roman"/>
          <w:sz w:val="24"/>
          <w:szCs w:val="24"/>
        </w:rPr>
        <w:t xml:space="preserve">В учебнике: Прошин В.М Электротехника – М.: </w:t>
      </w:r>
      <w:proofErr w:type="spellStart"/>
      <w:proofErr w:type="gramStart"/>
      <w:r w:rsidRPr="002505E6">
        <w:rPr>
          <w:rFonts w:ascii="Times New Roman" w:hAnsi="Times New Roman" w:cs="Times New Roman"/>
          <w:sz w:val="24"/>
          <w:szCs w:val="24"/>
        </w:rPr>
        <w:t>изд.центр</w:t>
      </w:r>
      <w:proofErr w:type="spellEnd"/>
      <w:proofErr w:type="gramEnd"/>
      <w:r w:rsidRPr="002505E6">
        <w:rPr>
          <w:rFonts w:ascii="Times New Roman" w:hAnsi="Times New Roman" w:cs="Times New Roman"/>
          <w:sz w:val="24"/>
          <w:szCs w:val="24"/>
        </w:rPr>
        <w:t xml:space="preserve"> «Академия», 2015 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Переменный ток</w:t>
      </w:r>
      <w:r>
        <w:rPr>
          <w:color w:val="000000"/>
        </w:rPr>
        <w:t>, в отличие от тока постоянного, непрерывно изменяется как по величине, так и по направлению, причем изменения эти происходят периодически, т. е. точно повторяются через равные промежутки времени.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Чтобы вызвать в цепи такой ток, используются </w:t>
      </w:r>
      <w:r>
        <w:rPr>
          <w:b/>
          <w:bCs/>
          <w:color w:val="000000"/>
        </w:rPr>
        <w:t>источники переменного тока, </w:t>
      </w:r>
      <w:r>
        <w:rPr>
          <w:color w:val="000000"/>
        </w:rPr>
        <w:t>создающие переменную ЭДС, периодически изменяющуюся по величине и направлению. Такие источники называются </w:t>
      </w:r>
      <w:r>
        <w:rPr>
          <w:b/>
          <w:bCs/>
          <w:color w:val="000000"/>
        </w:rPr>
        <w:t>генераторами переменного тока.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рисунке показана схема устройства (модель) простейшего генератора переменного тока.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BB97A3F" wp14:editId="35937829">
            <wp:extent cx="3204210" cy="1900555"/>
            <wp:effectExtent l="0" t="0" r="0" b="4445"/>
            <wp:docPr id="1" name="Рисунок 1" descr="hello_html_m53c702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3c702c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Прямоугольная рамка, изготовленная из медной проволоки, укреплена на оси и при помощи ременной передачи вращается в поле магнита. Концы рамки припаяны к медным контактным кольцам, которые, вращаясь вместе с рамкой, скользят по контактным пластинам (щеткам).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Магнит создает между своими полюсами равномерное магнитное поле, в котором плотность магнитных силовых линий в любой части поля одинаковая. Вращаясь, рамка пересекает силовые линии магнитного поля, и в каждой из ее </w:t>
      </w:r>
      <w:proofErr w:type="gramStart"/>
      <w:r>
        <w:rPr>
          <w:color w:val="000000"/>
        </w:rPr>
        <w:t>сторон</w:t>
      </w:r>
      <w:proofErr w:type="gramEnd"/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>а</w:t>
      </w:r>
      <w:r>
        <w:rPr>
          <w:color w:val="000000"/>
        </w:rPr>
        <w:t> и </w:t>
      </w:r>
      <w:r>
        <w:rPr>
          <w:b/>
          <w:bCs/>
          <w:i/>
          <w:iCs/>
          <w:color w:val="000000"/>
        </w:rPr>
        <w:t>б</w:t>
      </w:r>
      <w:r>
        <w:rPr>
          <w:color w:val="000000"/>
        </w:rPr>
        <w:t> индуктируются ЭДС.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Стороны </w:t>
      </w:r>
      <w:r>
        <w:rPr>
          <w:i/>
          <w:iCs/>
          <w:color w:val="000000"/>
        </w:rPr>
        <w:t>в</w:t>
      </w:r>
      <w:r>
        <w:rPr>
          <w:color w:val="000000"/>
        </w:rPr>
        <w:t> и </w:t>
      </w:r>
      <w:r>
        <w:rPr>
          <w:b/>
          <w:bCs/>
          <w:i/>
          <w:iCs/>
          <w:color w:val="000000"/>
        </w:rPr>
        <w:t>г</w:t>
      </w:r>
      <w:r>
        <w:rPr>
          <w:color w:val="000000"/>
        </w:rPr>
        <w:t> рамки — нерабочие, так как при вращении рамки они не пересекают силовых линий магнитного поля и, следовательно, не участвуют в создании ЭДС.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любой момент времени ЭДС, возникающая в </w:t>
      </w:r>
      <w:proofErr w:type="gramStart"/>
      <w:r>
        <w:rPr>
          <w:color w:val="000000"/>
        </w:rPr>
        <w:t>стороне</w:t>
      </w:r>
      <w:proofErr w:type="gramEnd"/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>а</w:t>
      </w:r>
      <w:r>
        <w:rPr>
          <w:color w:val="000000"/>
        </w:rPr>
        <w:t>, противоположна по направлению ЭДС, возникающей в стороне </w:t>
      </w:r>
      <w:r>
        <w:rPr>
          <w:b/>
          <w:bCs/>
          <w:i/>
          <w:iCs/>
          <w:color w:val="000000"/>
        </w:rPr>
        <w:t>б</w:t>
      </w:r>
      <w:r>
        <w:rPr>
          <w:color w:val="000000"/>
        </w:rPr>
        <w:t xml:space="preserve">, но в рамке обе ЭДС действуют согласно и в сумме составляют </w:t>
      </w:r>
      <w:proofErr w:type="spellStart"/>
      <w:r>
        <w:rPr>
          <w:color w:val="000000"/>
        </w:rPr>
        <w:t>обшую</w:t>
      </w:r>
      <w:proofErr w:type="spellEnd"/>
      <w:r>
        <w:rPr>
          <w:color w:val="000000"/>
        </w:rPr>
        <w:t xml:space="preserve"> ЭДС, т. е. индуктируемую всей рамкой. В этом можно убедиться, если использовать для определения направления ЭДС известное как </w:t>
      </w:r>
      <w:r>
        <w:rPr>
          <w:b/>
          <w:bCs/>
          <w:color w:val="000000"/>
        </w:rPr>
        <w:t>правило правой руки</w:t>
      </w:r>
      <w:r>
        <w:rPr>
          <w:color w:val="000000"/>
        </w:rPr>
        <w:t>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Для этого надо ладонь правой руки расположить так, чтобы она была обращена в сторону северного полюса магнита, а большой отогнутый палец совпадал с направлением движения той стороны рамки, в которой мы хотим определить направление ЭДС. Тогда направление ЭДС в ней укажут вытянутые пальцы руки.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Для какого бы положения рамки мы ни определяли направление ЭДС в </w:t>
      </w:r>
      <w:proofErr w:type="gramStart"/>
      <w:r>
        <w:rPr>
          <w:color w:val="000000"/>
        </w:rPr>
        <w:t>сторонах</w:t>
      </w:r>
      <w:proofErr w:type="gramEnd"/>
      <w:r>
        <w:rPr>
          <w:color w:val="000000"/>
        </w:rPr>
        <w:t xml:space="preserve"> а и б, они всегда складываются и образуют общую ЭДС в рамке. При этом с каждым оборотом рамки направление общей ЭДС изменяется в ней на обратное, так как каждая из рабочих сторон рамки за один оборот проходит под разными полюсами магнита.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Величина ЭДС также изменяется, так как изменяется скорость, с которой стороны рамки пересекают силовые линии магнитного поля. Действительно, в то время, когда рамка подходит к своему вертикальному положению и проходит его, скорость пересечения силовых линий сторонами рамки бывает наибольшей, и в рамке индуктируется наибольшая ЭДС. В те моменты времени, когда рамка проходит свое горизонтальное положение, ее стороны как бы скользят вдоль магнитных силовых линий, не пересекая их, и ЭДС не индуктируется.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Таким образом, при равномерном вращении рамки в ней будет индуктироваться ЭДС, периодически изменяющаяся как по величине, так и по направлению. ЭДС, возникающую в рамке, можно измерить прибором и использовать для создания тока во внешней цепи. Используя явление электромагнитной индукции, можно получить переменную ЭДС и, следовательно, переменный ток.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Переменный ток для промышленных целей и </w:t>
      </w:r>
      <w:hyperlink r:id="rId6" w:history="1">
        <w:r>
          <w:rPr>
            <w:rStyle w:val="a4"/>
            <w:color w:val="0066FF"/>
          </w:rPr>
          <w:t>для освещения</w:t>
        </w:r>
      </w:hyperlink>
      <w:r>
        <w:rPr>
          <w:color w:val="000000"/>
        </w:rPr>
        <w:t> вырабатывается мощными генераторами, приводимыми во вращение паровыми или водяными турбинами и двигателями внутреннего сгорания.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Графическое изображение переменного тока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Построение графиков переменных величин, меняющихся с течением времени, начинают с построения двух взаимно перпендикулярных линий, называемых осями графика. Затем на горизонтальной оси в определенном масштабе откладывают отрезки времени (или угол поворота рамки), а на вертикальной, также в некотором масштабе, — значения той величины, график которой собираются построить (ЭДС, напряжения или тока).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5759C5A" wp14:editId="3BFC1245">
            <wp:extent cx="5486400" cy="1627505"/>
            <wp:effectExtent l="0" t="0" r="0" b="0"/>
            <wp:docPr id="2" name="Рисунок 2" descr="hello_html_362074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62074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Полученная волнообразная кривая называется </w:t>
      </w:r>
      <w:r>
        <w:rPr>
          <w:b/>
          <w:bCs/>
          <w:color w:val="000000"/>
        </w:rPr>
        <w:t>синусоидой</w:t>
      </w:r>
      <w:r>
        <w:rPr>
          <w:color w:val="000000"/>
        </w:rPr>
        <w:t>, а ток, ЭДС или напряжение, изменяющиеся по такому закону, называются </w:t>
      </w:r>
      <w:r>
        <w:rPr>
          <w:b/>
          <w:bCs/>
          <w:color w:val="000000"/>
        </w:rPr>
        <w:t>синусоидальными</w:t>
      </w:r>
      <w:r>
        <w:rPr>
          <w:color w:val="000000"/>
        </w:rPr>
        <w:t>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Синусоидальный характер изменения тока</w:t>
      </w:r>
      <w:r>
        <w:rPr>
          <w:color w:val="000000"/>
        </w:rPr>
        <w:t> — самый распространенный в электротехнике, поэтому, говоря о переменном токе, в большинстве случаев имеют в виду синусоидальный ток.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сравнения различных переменных токов (ЭДС и напряжений) существуют величины, характеризующие тот или иной ток. Они называются параметрами переменного тока.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Переменный ток характеризуется периодом, амплитудой и частотой.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5055B85B" wp14:editId="038E6C5B">
            <wp:extent cx="4478655" cy="2663825"/>
            <wp:effectExtent l="0" t="0" r="0" b="3175"/>
            <wp:docPr id="3" name="Рисунок 3" descr="hello_html_m50320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03204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Промежуток времени, на протяжении которого совершается полный цикл изменения тока, называется </w:t>
      </w:r>
      <w:r>
        <w:rPr>
          <w:b/>
          <w:bCs/>
          <w:color w:val="000000"/>
        </w:rPr>
        <w:t>периодом</w:t>
      </w:r>
      <w:r>
        <w:rPr>
          <w:color w:val="000000"/>
        </w:rPr>
        <w:t>. Период обозначается буквой </w:t>
      </w:r>
      <w:r>
        <w:rPr>
          <w:b/>
          <w:bCs/>
          <w:color w:val="000000"/>
        </w:rPr>
        <w:t>Т</w:t>
      </w:r>
      <w:r>
        <w:rPr>
          <w:color w:val="000000"/>
        </w:rPr>
        <w:t> и измеряется в </w:t>
      </w:r>
      <w:r>
        <w:rPr>
          <w:b/>
          <w:bCs/>
          <w:color w:val="000000"/>
        </w:rPr>
        <w:t>секундах</w:t>
      </w:r>
      <w:r>
        <w:rPr>
          <w:color w:val="000000"/>
        </w:rPr>
        <w:t>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Максимальное значение переменного тока (ЭДС или напряжения) называется его </w:t>
      </w:r>
      <w:r>
        <w:rPr>
          <w:b/>
          <w:bCs/>
          <w:color w:val="000000"/>
        </w:rPr>
        <w:t>амплитудой или амплитудным значением тока</w:t>
      </w:r>
      <w:r>
        <w:rPr>
          <w:color w:val="000000"/>
        </w:rPr>
        <w:t xml:space="preserve">. Общепринятые обозначения амплитуд тока, ЭДС и напряжения - </w:t>
      </w:r>
      <w:proofErr w:type="spellStart"/>
      <w:r>
        <w:rPr>
          <w:color w:val="000000"/>
        </w:rPr>
        <w:t>Im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Um</w:t>
      </w:r>
      <w:proofErr w:type="spellEnd"/>
      <w:r>
        <w:rPr>
          <w:color w:val="000000"/>
        </w:rPr>
        <w:t>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Значение переменного тока (ЭДС, напряжения), соответствующее любому выбранному моменту времени, называется его </w:t>
      </w:r>
      <w:r>
        <w:rPr>
          <w:b/>
          <w:bCs/>
          <w:color w:val="000000"/>
        </w:rPr>
        <w:t>мгновенным значением (i, u</w:t>
      </w:r>
      <w:r>
        <w:rPr>
          <w:color w:val="000000"/>
        </w:rPr>
        <w:t>,</w:t>
      </w:r>
      <w:r>
        <w:rPr>
          <w:b/>
          <w:bCs/>
          <w:color w:val="000000"/>
        </w:rPr>
        <w:t> е </w:t>
      </w:r>
      <w:r>
        <w:rPr>
          <w:color w:val="000000"/>
        </w:rPr>
        <w:t>соответственно).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Мгновенное значение тока, как и амплитудное его значение, легко определить с помощью графика. Для этого из любой точки на горизонтальной оси, соответствующей интересующему нас моменту времени, проведем вертикальную линию до точки пересечения с кривой тока; полученный отрезок вертикальной прямой определит значение тока в данный момент, т. е. мгновенное его значение.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Число полных периодов, совершаемых током в 1 секунду, называется </w:t>
      </w:r>
      <w:r>
        <w:rPr>
          <w:b/>
          <w:bCs/>
          <w:color w:val="000000"/>
        </w:rPr>
        <w:t>частотой переменного тока</w:t>
      </w:r>
      <w:r>
        <w:rPr>
          <w:color w:val="000000"/>
        </w:rPr>
        <w:t> и обозначается латинской буквой </w:t>
      </w:r>
      <w:r>
        <w:rPr>
          <w:b/>
          <w:bCs/>
          <w:color w:val="000000"/>
        </w:rPr>
        <w:t>f</w:t>
      </w:r>
      <w:r>
        <w:rPr>
          <w:color w:val="000000"/>
        </w:rPr>
        <w:t>. Чтобы определить частоту переменного тока, т. е. узнать, сколько периодов своего изменения ток совершил в течение 1 секунды, необходимо 1 секунду разделить на время одного периода f = 1/T. </w:t>
      </w:r>
      <w:hyperlink r:id="rId9" w:history="1">
        <w:r>
          <w:rPr>
            <w:rStyle w:val="a4"/>
            <w:color w:val="0066FF"/>
          </w:rPr>
          <w:t>Частота переменного тока</w:t>
        </w:r>
      </w:hyperlink>
      <w:r>
        <w:rPr>
          <w:color w:val="000000"/>
        </w:rPr>
        <w:t> измеряется единицей, называемой герцем.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определении сопротивления различных цепей переменному току использовать еще одна вспомогательную величину, характеризующую переменный ток, так называемую </w:t>
      </w:r>
      <w:r>
        <w:rPr>
          <w:b/>
          <w:bCs/>
          <w:color w:val="000000"/>
        </w:rPr>
        <w:t>угловую или круговую частоту.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Круговая частота обозначается буквой </w:t>
      </w:r>
      <w:r>
        <w:rPr>
          <w:b/>
          <w:bCs/>
          <w:color w:val="000000"/>
        </w:rPr>
        <w:t>ω, </w:t>
      </w:r>
      <w:r>
        <w:rPr>
          <w:color w:val="000000"/>
        </w:rPr>
        <w:t>измеряется в</w:t>
      </w:r>
      <w:r>
        <w:rPr>
          <w:b/>
          <w:bCs/>
          <w:color w:val="000000"/>
        </w:rPr>
        <w:t> радианах </w:t>
      </w:r>
      <w:r>
        <w:rPr>
          <w:color w:val="000000"/>
        </w:rPr>
        <w:t>и связана с частотой соотношением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ω = 2πf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общем виде в момент времени t=0 мгновенное значение переменных величин можно записать в виде:</w:t>
      </w:r>
    </w:p>
    <w:p w:rsidR="00D154A9" w:rsidRPr="0052143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521439">
        <w:rPr>
          <w:color w:val="000000"/>
          <w:lang w:val="en-US"/>
        </w:rPr>
        <w:t>i</w:t>
      </w:r>
      <w:proofErr w:type="spellEnd"/>
      <w:r w:rsidRPr="00521439">
        <w:rPr>
          <w:color w:val="000000"/>
          <w:lang w:val="en-US"/>
        </w:rPr>
        <w:t xml:space="preserve"> = </w:t>
      </w:r>
      <w:proofErr w:type="spellStart"/>
      <w:r w:rsidRPr="00521439">
        <w:rPr>
          <w:color w:val="000000"/>
          <w:lang w:val="en-US"/>
        </w:rPr>
        <w:t>I</w:t>
      </w:r>
      <w:r w:rsidRPr="00521439">
        <w:rPr>
          <w:color w:val="000000"/>
          <w:vertAlign w:val="subscript"/>
          <w:lang w:val="en-US"/>
        </w:rPr>
        <w:t>m</w:t>
      </w:r>
      <w:proofErr w:type="spellEnd"/>
      <w:r w:rsidRPr="00521439">
        <w:rPr>
          <w:color w:val="000000"/>
          <w:lang w:val="en-US"/>
        </w:rPr>
        <w:t> sin </w:t>
      </w:r>
      <w:r>
        <w:rPr>
          <w:color w:val="000000"/>
        </w:rPr>
        <w:t>ω</w:t>
      </w:r>
      <w:proofErr w:type="gramStart"/>
      <w:r w:rsidRPr="00521439">
        <w:rPr>
          <w:color w:val="000000"/>
          <w:lang w:val="en-US"/>
        </w:rPr>
        <w:t>t ,</w:t>
      </w:r>
      <w:proofErr w:type="gramEnd"/>
    </w:p>
    <w:p w:rsidR="00D154A9" w:rsidRPr="0052143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521439">
        <w:rPr>
          <w:color w:val="000000"/>
          <w:lang w:val="en-US"/>
        </w:rPr>
        <w:t>u = U</w:t>
      </w:r>
      <w:r w:rsidRPr="00521439">
        <w:rPr>
          <w:color w:val="000000"/>
          <w:vertAlign w:val="subscript"/>
          <w:lang w:val="en-US"/>
        </w:rPr>
        <w:t>m</w:t>
      </w:r>
      <w:r w:rsidRPr="00521439">
        <w:rPr>
          <w:color w:val="000000"/>
          <w:lang w:val="en-US"/>
        </w:rPr>
        <w:t> sin </w:t>
      </w:r>
      <w:r>
        <w:rPr>
          <w:color w:val="000000"/>
        </w:rPr>
        <w:t>ω</w:t>
      </w:r>
      <w:r w:rsidRPr="00521439">
        <w:rPr>
          <w:color w:val="000000"/>
          <w:lang w:val="en-US"/>
        </w:rPr>
        <w:t>t,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е = </w:t>
      </w:r>
      <w:proofErr w:type="spellStart"/>
      <w:r>
        <w:rPr>
          <w:color w:val="000000"/>
        </w:rPr>
        <w:t>Е</w:t>
      </w:r>
      <w:r>
        <w:rPr>
          <w:color w:val="000000"/>
          <w:vertAlign w:val="subscript"/>
        </w:rPr>
        <w:t>m</w:t>
      </w:r>
      <w:r>
        <w:rPr>
          <w:color w:val="000000"/>
        </w:rPr>
        <w:t>sin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ωt</w:t>
      </w:r>
      <w:proofErr w:type="spellEnd"/>
      <w:r>
        <w:rPr>
          <w:color w:val="000000"/>
        </w:rPr>
        <w:t>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этом начальный период времени t=0 совпадает с нулевыми значениями функций. Но в общем случае на оси времени можно выбрать любой момент отсчета, тогда формулы мгновенных значений будут иметь вид:</w:t>
      </w:r>
    </w:p>
    <w:p w:rsidR="00D154A9" w:rsidRPr="0052143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521439">
        <w:rPr>
          <w:color w:val="000000"/>
          <w:lang w:val="en-US"/>
        </w:rPr>
        <w:t>i</w:t>
      </w:r>
      <w:proofErr w:type="spellEnd"/>
      <w:r w:rsidRPr="00521439">
        <w:rPr>
          <w:color w:val="000000"/>
          <w:lang w:val="en-US"/>
        </w:rPr>
        <w:t xml:space="preserve"> = </w:t>
      </w:r>
      <w:proofErr w:type="spellStart"/>
      <w:r w:rsidRPr="00521439">
        <w:rPr>
          <w:color w:val="000000"/>
          <w:lang w:val="en-US"/>
        </w:rPr>
        <w:t>I</w:t>
      </w:r>
      <w:r w:rsidRPr="00521439">
        <w:rPr>
          <w:color w:val="000000"/>
          <w:vertAlign w:val="subscript"/>
          <w:lang w:val="en-US"/>
        </w:rPr>
        <w:t>m</w:t>
      </w:r>
      <w:proofErr w:type="spellEnd"/>
      <w:r w:rsidRPr="00521439">
        <w:rPr>
          <w:color w:val="000000"/>
          <w:lang w:val="en-US"/>
        </w:rPr>
        <w:t> </w:t>
      </w:r>
      <w:proofErr w:type="gramStart"/>
      <w:r w:rsidRPr="00521439">
        <w:rPr>
          <w:color w:val="000000"/>
          <w:lang w:val="en-US"/>
        </w:rPr>
        <w:t>sin(</w:t>
      </w:r>
      <w:proofErr w:type="gramEnd"/>
      <w:r>
        <w:rPr>
          <w:color w:val="000000"/>
        </w:rPr>
        <w:t>ω</w:t>
      </w:r>
      <w:r w:rsidRPr="00521439">
        <w:rPr>
          <w:color w:val="000000"/>
          <w:lang w:val="en-US"/>
        </w:rPr>
        <w:t>t + </w:t>
      </w:r>
      <w:r>
        <w:rPr>
          <w:color w:val="000000"/>
        </w:rPr>
        <w:t>φ</w:t>
      </w:r>
      <w:proofErr w:type="spellStart"/>
      <w:r w:rsidRPr="00521439">
        <w:rPr>
          <w:color w:val="000000"/>
          <w:vertAlign w:val="subscript"/>
          <w:lang w:val="en-US"/>
        </w:rPr>
        <w:t>i</w:t>
      </w:r>
      <w:proofErr w:type="spellEnd"/>
      <w:r w:rsidRPr="00521439">
        <w:rPr>
          <w:color w:val="000000"/>
          <w:lang w:val="en-US"/>
        </w:rPr>
        <w:t>),</w:t>
      </w:r>
    </w:p>
    <w:p w:rsidR="00D154A9" w:rsidRPr="0052143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 w:rsidRPr="00521439">
        <w:rPr>
          <w:color w:val="000000"/>
          <w:lang w:val="en-US"/>
        </w:rPr>
        <w:t>u = U</w:t>
      </w:r>
      <w:r w:rsidRPr="00521439">
        <w:rPr>
          <w:color w:val="000000"/>
          <w:vertAlign w:val="subscript"/>
          <w:lang w:val="en-US"/>
        </w:rPr>
        <w:t>m</w:t>
      </w:r>
      <w:r w:rsidRPr="00521439">
        <w:rPr>
          <w:color w:val="000000"/>
          <w:lang w:val="en-US"/>
        </w:rPr>
        <w:t> </w:t>
      </w:r>
      <w:proofErr w:type="gramStart"/>
      <w:r w:rsidRPr="00521439">
        <w:rPr>
          <w:color w:val="000000"/>
          <w:lang w:val="en-US"/>
        </w:rPr>
        <w:t>sin(</w:t>
      </w:r>
      <w:proofErr w:type="gramEnd"/>
      <w:r>
        <w:rPr>
          <w:color w:val="000000"/>
        </w:rPr>
        <w:t>ω</w:t>
      </w:r>
      <w:r w:rsidRPr="00521439">
        <w:rPr>
          <w:color w:val="000000"/>
          <w:lang w:val="en-US"/>
        </w:rPr>
        <w:t>t +</w:t>
      </w:r>
      <w:r>
        <w:rPr>
          <w:color w:val="000000"/>
        </w:rPr>
        <w:t>φ</w:t>
      </w:r>
      <w:r w:rsidRPr="00521439">
        <w:rPr>
          <w:color w:val="000000"/>
          <w:vertAlign w:val="subscript"/>
          <w:lang w:val="en-US"/>
        </w:rPr>
        <w:t>u</w:t>
      </w:r>
      <w:r w:rsidRPr="00521439">
        <w:rPr>
          <w:color w:val="000000"/>
          <w:lang w:val="en-US"/>
        </w:rPr>
        <w:t>),</w:t>
      </w:r>
    </w:p>
    <w:p w:rsidR="00D154A9" w:rsidRPr="0052143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е</w:t>
      </w:r>
      <w:r w:rsidRPr="00521439">
        <w:rPr>
          <w:color w:val="000000"/>
          <w:lang w:val="en-US"/>
        </w:rPr>
        <w:t> = </w:t>
      </w:r>
      <w:r>
        <w:rPr>
          <w:color w:val="000000"/>
        </w:rPr>
        <w:t>Е</w:t>
      </w:r>
      <w:r w:rsidRPr="00521439">
        <w:rPr>
          <w:color w:val="000000"/>
          <w:vertAlign w:val="subscript"/>
          <w:lang w:val="en-US"/>
        </w:rPr>
        <w:t>m</w:t>
      </w:r>
      <w:r w:rsidRPr="00521439">
        <w:rPr>
          <w:color w:val="000000"/>
          <w:lang w:val="en-US"/>
        </w:rPr>
        <w:t> </w:t>
      </w:r>
      <w:proofErr w:type="gramStart"/>
      <w:r w:rsidRPr="00521439">
        <w:rPr>
          <w:color w:val="000000"/>
          <w:lang w:val="en-US"/>
        </w:rPr>
        <w:t>sin(</w:t>
      </w:r>
      <w:proofErr w:type="gramEnd"/>
      <w:r>
        <w:rPr>
          <w:color w:val="000000"/>
        </w:rPr>
        <w:t>ω</w:t>
      </w:r>
      <w:r w:rsidRPr="00521439">
        <w:rPr>
          <w:color w:val="000000"/>
          <w:lang w:val="en-US"/>
        </w:rPr>
        <w:t>t +</w:t>
      </w:r>
      <w:proofErr w:type="spellStart"/>
      <w:r>
        <w:rPr>
          <w:color w:val="000000"/>
        </w:rPr>
        <w:t>φ</w:t>
      </w:r>
      <w:r>
        <w:rPr>
          <w:color w:val="000000"/>
          <w:vertAlign w:val="subscript"/>
        </w:rPr>
        <w:t>е</w:t>
      </w:r>
      <w:proofErr w:type="spellEnd"/>
      <w:r w:rsidRPr="00521439">
        <w:rPr>
          <w:color w:val="000000"/>
          <w:lang w:val="en-US"/>
        </w:rPr>
        <w:t>),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где </w:t>
      </w:r>
      <w:proofErr w:type="spellStart"/>
      <w:r>
        <w:rPr>
          <w:color w:val="000000"/>
        </w:rPr>
        <w:t>φ</w:t>
      </w:r>
      <w:proofErr w:type="gramStart"/>
      <w:r>
        <w:rPr>
          <w:color w:val="000000"/>
          <w:vertAlign w:val="subscript"/>
        </w:rPr>
        <w:t>i</w:t>
      </w:r>
      <w:r>
        <w:rPr>
          <w:color w:val="000000"/>
        </w:rPr>
        <w:t>,φ</w:t>
      </w:r>
      <w:proofErr w:type="gramEnd"/>
      <w:r>
        <w:rPr>
          <w:color w:val="000000"/>
          <w:vertAlign w:val="subscript"/>
        </w:rPr>
        <w:t>u</w:t>
      </w:r>
      <w:r>
        <w:rPr>
          <w:color w:val="000000"/>
        </w:rPr>
        <w:t>,φ</w:t>
      </w:r>
      <w:r>
        <w:rPr>
          <w:color w:val="000000"/>
          <w:vertAlign w:val="subscript"/>
        </w:rPr>
        <w:t>е</w:t>
      </w:r>
      <w:proofErr w:type="spellEnd"/>
      <w:r>
        <w:rPr>
          <w:color w:val="000000"/>
        </w:rPr>
        <w:t> – начальный фазовый угол или начальная фаза.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Временно́й</w:t>
      </w:r>
      <w:proofErr w:type="spellEnd"/>
      <w:r>
        <w:rPr>
          <w:color w:val="000000"/>
        </w:rPr>
        <w:t xml:space="preserve"> сдвиг между максимальными значениями в разных витках определяется </w:t>
      </w:r>
      <w:r>
        <w:rPr>
          <w:b/>
          <w:bCs/>
          <w:color w:val="000000"/>
        </w:rPr>
        <w:t>разностью фаз</w:t>
      </w:r>
      <w:r>
        <w:rPr>
          <w:color w:val="000000"/>
        </w:rPr>
        <w:t>: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для синусоидальных величин разность фаз равна ±π, то они противоположны по фазе, если начальные фазы одинаковые и их разность равна 0, то это означает. Что они совпадают по фазе.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расчетах цепей переменного тока, а также при электрических измерениях неудобно пользоваться мгновенными или амплитудными значениями токов и напряжений из-за емких расчетов. Для этих целей ввели понятие действующих значений тока, напряжения.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Действующее значение переменного тока равно</w:t>
      </w:r>
      <w:r>
        <w:rPr>
          <w:color w:val="000000"/>
        </w:rPr>
        <w:t> такому постоянному току, который, проходя через то же сопротивление, что и переменный ток, за то же время выделяет такое же количество энергии.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Электрические приборы показывают действующие значения переменных величин, которые обозначаются прописными буквами без индексов (I, U, Е).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любом участке цепи переменного тока одновременно осуществляются необратимые процессы преобразования электрической энергии в другие виды и проявляется действие переменного электромагнитного поля.</w:t>
      </w:r>
    </w:p>
    <w:p w:rsidR="00D154A9" w:rsidRDefault="00D154A9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При решении большинства электротехнических задач вводят допущения, которые позволяют раздельно учитывать каждое из явлений и упрощают задачу расчета электрических цепей переменного тока.</w:t>
      </w:r>
    </w:p>
    <w:p w:rsidR="00C766AC" w:rsidRDefault="00C766AC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bookmarkStart w:id="0" w:name="_GoBack"/>
      <w:bookmarkEnd w:id="0"/>
    </w:p>
    <w:p w:rsidR="00C766AC" w:rsidRDefault="00C766AC" w:rsidP="00C766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C766AC" w:rsidRDefault="00C766AC" w:rsidP="00C766AC">
      <w:pPr>
        <w:rPr>
          <w:rFonts w:ascii="Times New Roman" w:hAnsi="Times New Roman" w:cs="Times New Roman"/>
          <w:sz w:val="24"/>
          <w:szCs w:val="24"/>
        </w:rPr>
      </w:pPr>
      <w:r w:rsidRPr="00DD40B8">
        <w:rPr>
          <w:rFonts w:ascii="Times New Roman" w:hAnsi="Times New Roman" w:cs="Times New Roman"/>
          <w:sz w:val="24"/>
          <w:szCs w:val="24"/>
        </w:rPr>
        <w:t>Составить кроссворд по теме: «Электрические цепи переменного тока»</w:t>
      </w:r>
      <w:r>
        <w:rPr>
          <w:rFonts w:ascii="Times New Roman" w:hAnsi="Times New Roman" w:cs="Times New Roman"/>
          <w:sz w:val="24"/>
          <w:szCs w:val="24"/>
        </w:rPr>
        <w:t>. В кроссворде не должно быть менее 10 вопросов. Для вопросов можно взять определение основных параметров.</w:t>
      </w:r>
    </w:p>
    <w:p w:rsidR="00C766AC" w:rsidRDefault="00C766AC" w:rsidP="00C766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2.</w:t>
      </w:r>
    </w:p>
    <w:p w:rsidR="00C766AC" w:rsidRDefault="00C766AC" w:rsidP="00C76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реферат </w:t>
      </w:r>
      <w:r>
        <w:rPr>
          <w:rFonts w:ascii="Times New Roman" w:hAnsi="Times New Roman" w:cs="Times New Roman"/>
          <w:sz w:val="24"/>
          <w:szCs w:val="24"/>
        </w:rPr>
        <w:t xml:space="preserve">или сообщение </w:t>
      </w:r>
      <w:r>
        <w:rPr>
          <w:rFonts w:ascii="Times New Roman" w:hAnsi="Times New Roman" w:cs="Times New Roman"/>
          <w:sz w:val="24"/>
          <w:szCs w:val="24"/>
        </w:rPr>
        <w:t>по теме: «Применение переменного тока в моей профессии»</w:t>
      </w:r>
    </w:p>
    <w:p w:rsidR="00C766AC" w:rsidRDefault="00C766AC" w:rsidP="00D154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C7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05E4"/>
    <w:multiLevelType w:val="multilevel"/>
    <w:tmpl w:val="688C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F028E"/>
    <w:multiLevelType w:val="hybridMultilevel"/>
    <w:tmpl w:val="538CB02E"/>
    <w:lvl w:ilvl="0" w:tplc="8CBCA47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A39E3"/>
    <w:multiLevelType w:val="multilevel"/>
    <w:tmpl w:val="11ECF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B706B8"/>
    <w:multiLevelType w:val="multilevel"/>
    <w:tmpl w:val="FF502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A9"/>
    <w:rsid w:val="00240B1B"/>
    <w:rsid w:val="003425A9"/>
    <w:rsid w:val="007F35EE"/>
    <w:rsid w:val="00C766AC"/>
    <w:rsid w:val="00D1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CD2B"/>
  <w15:chartTrackingRefBased/>
  <w15:docId w15:val="{87571BB3-72EE-4CB2-A8EC-0C2FA3D6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electricalschool.info%2Fmain%2Flighting%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electricalschool.info%2Fmain%2Fosnovy%2F988-period-i-chastota-peremennogo-to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2020-04-21T11:20:00Z</dcterms:created>
  <dcterms:modified xsi:type="dcterms:W3CDTF">2020-04-21T11:30:00Z</dcterms:modified>
</cp:coreProperties>
</file>