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8B" w:rsidRDefault="003A0D8B" w:rsidP="003A0D8B">
      <w:pPr>
        <w:jc w:val="center"/>
        <w:rPr>
          <w:rFonts w:ascii="Times New Roman" w:hAnsi="Times New Roman" w:cs="Times New Roman"/>
          <w:b/>
          <w:sz w:val="28"/>
          <w:szCs w:val="28"/>
        </w:rPr>
      </w:pPr>
      <w:r>
        <w:rPr>
          <w:rFonts w:ascii="Times New Roman" w:hAnsi="Times New Roman" w:cs="Times New Roman"/>
          <w:b/>
          <w:sz w:val="28"/>
          <w:szCs w:val="28"/>
        </w:rPr>
        <w:t>Задания студентам ГБПОУ «БМУ» отделение « МЗМ»</w:t>
      </w:r>
    </w:p>
    <w:p w:rsidR="003A0D8B" w:rsidRDefault="00B940CD" w:rsidP="003A0D8B">
      <w:pPr>
        <w:jc w:val="center"/>
        <w:rPr>
          <w:rFonts w:ascii="Times New Roman" w:hAnsi="Times New Roman" w:cs="Times New Roman"/>
          <w:b/>
          <w:sz w:val="28"/>
          <w:szCs w:val="28"/>
        </w:rPr>
      </w:pPr>
      <w:r>
        <w:rPr>
          <w:rFonts w:ascii="Times New Roman" w:hAnsi="Times New Roman" w:cs="Times New Roman"/>
          <w:b/>
          <w:sz w:val="28"/>
          <w:szCs w:val="28"/>
        </w:rPr>
        <w:t>на 02.05</w:t>
      </w:r>
      <w:r w:rsidR="003A0D8B">
        <w:rPr>
          <w:rFonts w:ascii="Times New Roman" w:hAnsi="Times New Roman" w:cs="Times New Roman"/>
          <w:b/>
          <w:sz w:val="28"/>
          <w:szCs w:val="28"/>
        </w:rPr>
        <w:t>.2020г.</w:t>
      </w:r>
    </w:p>
    <w:p w:rsidR="003A0D8B" w:rsidRDefault="003A0D8B" w:rsidP="003A0D8B">
      <w:pPr>
        <w:jc w:val="center"/>
        <w:rPr>
          <w:rFonts w:ascii="Times New Roman" w:hAnsi="Times New Roman" w:cs="Times New Roman"/>
          <w:b/>
          <w:sz w:val="28"/>
          <w:szCs w:val="28"/>
        </w:rPr>
      </w:pPr>
      <w:r>
        <w:rPr>
          <w:rFonts w:ascii="Times New Roman" w:hAnsi="Times New Roman" w:cs="Times New Roman"/>
          <w:b/>
          <w:sz w:val="28"/>
          <w:szCs w:val="28"/>
        </w:rPr>
        <w:t xml:space="preserve">МДК 01.03 Электротехника, электронная техника, </w:t>
      </w:r>
      <w:proofErr w:type="spellStart"/>
      <w:r>
        <w:rPr>
          <w:rFonts w:ascii="Times New Roman" w:hAnsi="Times New Roman" w:cs="Times New Roman"/>
          <w:b/>
          <w:sz w:val="28"/>
          <w:szCs w:val="28"/>
        </w:rPr>
        <w:t>звукоусилительная</w:t>
      </w:r>
      <w:proofErr w:type="spellEnd"/>
      <w:r>
        <w:rPr>
          <w:rFonts w:ascii="Times New Roman" w:hAnsi="Times New Roman" w:cs="Times New Roman"/>
          <w:b/>
          <w:sz w:val="28"/>
          <w:szCs w:val="28"/>
        </w:rPr>
        <w:t xml:space="preserve"> аппаратура</w:t>
      </w:r>
    </w:p>
    <w:p w:rsidR="003A0D8B" w:rsidRDefault="003A0D8B" w:rsidP="003A0D8B">
      <w:pPr>
        <w:pStyle w:val="a3"/>
        <w:shd w:val="clear" w:color="auto" w:fill="FFFFFF"/>
        <w:spacing w:before="0" w:beforeAutospacing="0" w:after="0" w:afterAutospacing="0" w:line="294" w:lineRule="atLeast"/>
        <w:jc w:val="center"/>
        <w:rPr>
          <w:b/>
          <w:bCs/>
          <w:color w:val="000000"/>
        </w:rPr>
      </w:pPr>
      <w:r>
        <w:t xml:space="preserve">Тема: </w:t>
      </w:r>
      <w:r w:rsidR="00D358C2">
        <w:t>«</w:t>
      </w:r>
      <w:r w:rsidRPr="00D358C2">
        <w:rPr>
          <w:bCs/>
          <w:color w:val="000000"/>
        </w:rPr>
        <w:t>Электрические цепи переменного тока</w:t>
      </w:r>
      <w:r w:rsidR="00D358C2">
        <w:rPr>
          <w:b/>
          <w:bCs/>
          <w:color w:val="000000"/>
        </w:rPr>
        <w:t>»</w:t>
      </w:r>
    </w:p>
    <w:p w:rsidR="00DC6BED" w:rsidRDefault="00DC6BED" w:rsidP="003A0D8B">
      <w:pPr>
        <w:pStyle w:val="a3"/>
        <w:shd w:val="clear" w:color="auto" w:fill="FFFFFF"/>
        <w:spacing w:before="0" w:beforeAutospacing="0" w:after="0" w:afterAutospacing="0" w:line="294" w:lineRule="atLeast"/>
        <w:jc w:val="center"/>
        <w:rPr>
          <w:b/>
          <w:bCs/>
          <w:color w:val="000000"/>
        </w:rPr>
      </w:pPr>
    </w:p>
    <w:p w:rsidR="006D57D9" w:rsidRPr="00054CB0" w:rsidRDefault="00454794" w:rsidP="00054CB0">
      <w:pPr>
        <w:jc w:val="both"/>
        <w:rPr>
          <w:rFonts w:ascii="Times New Roman" w:hAnsi="Times New Roman" w:cs="Times New Roman"/>
          <w:color w:val="000000"/>
          <w:sz w:val="24"/>
          <w:szCs w:val="24"/>
          <w:shd w:val="clear" w:color="auto" w:fill="FFFFFF"/>
        </w:rPr>
      </w:pPr>
      <w:r w:rsidRPr="00054CB0">
        <w:rPr>
          <w:rFonts w:ascii="Times New Roman" w:hAnsi="Times New Roman" w:cs="Times New Roman"/>
          <w:color w:val="000000"/>
          <w:sz w:val="24"/>
          <w:szCs w:val="24"/>
          <w:shd w:val="clear" w:color="auto" w:fill="FFFFFF"/>
        </w:rPr>
        <w:t>Резонансные явления наблюдаются в колебательных системах, когда частота собственных колебаний элементов системы совпадает с частотой внешних (вынужденных) колебательных процессов. Данное утверждение справедливо и для цепей с циркулирующим переменным током. В таких электрических цепях при наличии определённых условий возникает резонанс напряжений, что влияет на параметры тока. Явление резонанса в электротехнике может быть полезным или вредным, в зависимости от ситуации, в которой происходит процесс.</w:t>
      </w:r>
    </w:p>
    <w:p w:rsidR="00E62D07" w:rsidRPr="00054CB0" w:rsidRDefault="006376BC" w:rsidP="00054CB0">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6376BC">
        <w:rPr>
          <w:rFonts w:ascii="Times New Roman" w:eastAsia="Times New Roman" w:hAnsi="Times New Roman" w:cs="Times New Roman"/>
          <w:color w:val="000000"/>
          <w:sz w:val="24"/>
          <w:szCs w:val="24"/>
          <w:lang w:eastAsia="ru-RU"/>
        </w:rPr>
        <w:t>Если в некой</w:t>
      </w:r>
      <w:r w:rsidR="00E62D07" w:rsidRPr="00054CB0">
        <w:rPr>
          <w:rFonts w:ascii="Times New Roman" w:eastAsia="Times New Roman" w:hAnsi="Times New Roman" w:cs="Times New Roman"/>
          <w:color w:val="000000"/>
          <w:sz w:val="24"/>
          <w:szCs w:val="24"/>
          <w:lang w:eastAsia="ru-RU"/>
        </w:rPr>
        <w:t xml:space="preserve"> электрической цепи</w:t>
      </w:r>
      <w:r w:rsidRPr="006376BC">
        <w:rPr>
          <w:rFonts w:ascii="Times New Roman" w:eastAsia="Times New Roman" w:hAnsi="Times New Roman" w:cs="Times New Roman"/>
          <w:color w:val="000000"/>
          <w:sz w:val="24"/>
          <w:szCs w:val="24"/>
          <w:lang w:eastAsia="ru-RU"/>
        </w:rPr>
        <w:t xml:space="preserve"> имеются ёмкостные и индуктивные элементы, которые обладают собственными резонансными частотами, то при совпадении этих частот амплитуда колебаний резко возрастёт. То есть происходит резкий всплеск напряжений на этих элементах. Это может вызвать разрушение элементов электрической цепи.</w:t>
      </w:r>
    </w:p>
    <w:p w:rsidR="006376BC" w:rsidRPr="006376BC" w:rsidRDefault="00054CB0" w:rsidP="00054CB0">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054CB0">
        <w:rPr>
          <w:rFonts w:ascii="Times New Roman" w:eastAsia="Times New Roman" w:hAnsi="Times New Roman" w:cs="Times New Roman"/>
          <w:color w:val="000000"/>
          <w:sz w:val="24"/>
          <w:szCs w:val="24"/>
          <w:lang w:eastAsia="ru-RU"/>
        </w:rPr>
        <w:t>Р</w:t>
      </w:r>
      <w:r w:rsidR="006376BC" w:rsidRPr="006376BC">
        <w:rPr>
          <w:rFonts w:ascii="Times New Roman" w:eastAsia="Times New Roman" w:hAnsi="Times New Roman" w:cs="Times New Roman"/>
          <w:color w:val="000000"/>
          <w:sz w:val="24"/>
          <w:szCs w:val="24"/>
          <w:lang w:eastAsia="ru-RU"/>
        </w:rPr>
        <w:t>ассмотрим на этом примере, какие явления будут происходить при подключении генератора переменного тока к контактам схемы. Заметим, что катушки и конденсаторы обладают свойствами, которые можно сравнить с аналогом реактивного резистора. В частности, дроссель в электрической цепи создаёт индуктивное сопротивление. Конденсатор является причиной ёмкостного сопротивления.</w:t>
      </w:r>
    </w:p>
    <w:p w:rsidR="006376BC" w:rsidRPr="006376BC" w:rsidRDefault="006376BC" w:rsidP="00054C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6376BC">
        <w:rPr>
          <w:rFonts w:ascii="Times New Roman" w:eastAsia="Times New Roman" w:hAnsi="Times New Roman" w:cs="Times New Roman"/>
          <w:color w:val="000000"/>
          <w:sz w:val="24"/>
          <w:szCs w:val="24"/>
          <w:lang w:eastAsia="ru-RU"/>
        </w:rPr>
        <w:t>Индуктивный элемент вызывает сдвиг фаз, характеризующийся отставанием тока от напряжения на ¼ периода. Под действием конденсатора ток, наоборот, на ¼ периода опережает напряжение.</w:t>
      </w:r>
    </w:p>
    <w:p w:rsidR="006376BC" w:rsidRPr="006376BC" w:rsidRDefault="006376BC" w:rsidP="00054C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6376BC">
        <w:rPr>
          <w:rFonts w:ascii="Times New Roman" w:eastAsia="Times New Roman" w:hAnsi="Times New Roman" w:cs="Times New Roman"/>
          <w:color w:val="000000"/>
          <w:sz w:val="24"/>
          <w:szCs w:val="24"/>
          <w:lang w:eastAsia="ru-RU"/>
        </w:rPr>
        <w:t>Другими словами, действие индуктивности противоположно действию на сдвиг фаз ёмкостного сопротивления. То есть катушки индуктивности и ёмкостные элементы по-разному воздействуют на генератор и по-своему корректируют фазовые соотношения между электрическим током и напряжением</w:t>
      </w:r>
    </w:p>
    <w:p w:rsidR="00D065CD" w:rsidRPr="00054CB0" w:rsidRDefault="00D065CD" w:rsidP="00054CB0">
      <w:pPr>
        <w:pStyle w:val="paragraph"/>
        <w:shd w:val="clear" w:color="auto" w:fill="FFFFFF"/>
        <w:spacing w:before="120" w:beforeAutospacing="0" w:after="0" w:afterAutospacing="0"/>
        <w:jc w:val="both"/>
        <w:rPr>
          <w:color w:val="000000"/>
        </w:rPr>
      </w:pPr>
      <w:r w:rsidRPr="00054CB0">
        <w:rPr>
          <w:color w:val="000000"/>
        </w:rPr>
        <w:t>Общее реактивное со</w:t>
      </w:r>
      <w:r w:rsidR="00054CB0" w:rsidRPr="00054CB0">
        <w:rPr>
          <w:color w:val="000000"/>
        </w:rPr>
        <w:t xml:space="preserve">противление рассматриваемых </w:t>
      </w:r>
      <w:r w:rsidRPr="00054CB0">
        <w:rPr>
          <w:color w:val="000000"/>
        </w:rPr>
        <w:t xml:space="preserve"> элементов равно сумме сопротивлений каждого из них. С учётом противоположности действий можно записать: </w:t>
      </w:r>
      <w:proofErr w:type="spellStart"/>
      <w:r w:rsidRPr="00054CB0">
        <w:rPr>
          <w:rStyle w:val="a4"/>
          <w:color w:val="000000"/>
        </w:rPr>
        <w:t>X</w:t>
      </w:r>
      <w:r w:rsidRPr="00054CB0">
        <w:rPr>
          <w:rStyle w:val="a4"/>
          <w:color w:val="000000"/>
          <w:vertAlign w:val="subscript"/>
        </w:rPr>
        <w:t>общ</w:t>
      </w:r>
      <w:proofErr w:type="spellEnd"/>
      <w:r w:rsidRPr="00054CB0">
        <w:rPr>
          <w:rStyle w:val="a4"/>
          <w:color w:val="000000"/>
        </w:rPr>
        <w:t> = X</w:t>
      </w:r>
      <w:r w:rsidRPr="00054CB0">
        <w:rPr>
          <w:rStyle w:val="a4"/>
          <w:color w:val="000000"/>
          <w:vertAlign w:val="subscript"/>
        </w:rPr>
        <w:t>L</w:t>
      </w:r>
      <w:r w:rsidRPr="00054CB0">
        <w:rPr>
          <w:rStyle w:val="a4"/>
          <w:color w:val="000000"/>
        </w:rPr>
        <w:t xml:space="preserve"> — </w:t>
      </w:r>
      <w:proofErr w:type="spellStart"/>
      <w:r w:rsidRPr="00054CB0">
        <w:rPr>
          <w:rStyle w:val="a4"/>
          <w:color w:val="000000"/>
        </w:rPr>
        <w:t>X</w:t>
      </w:r>
      <w:r w:rsidRPr="00054CB0">
        <w:rPr>
          <w:rStyle w:val="a4"/>
          <w:color w:val="000000"/>
          <w:vertAlign w:val="subscript"/>
        </w:rPr>
        <w:t>c</w:t>
      </w:r>
      <w:proofErr w:type="spellEnd"/>
      <w:r w:rsidRPr="00054CB0">
        <w:rPr>
          <w:rStyle w:val="a4"/>
          <w:color w:val="000000"/>
        </w:rPr>
        <w:t> , где X</w:t>
      </w:r>
      <w:r w:rsidRPr="00054CB0">
        <w:rPr>
          <w:rStyle w:val="a4"/>
          <w:color w:val="000000"/>
          <w:vertAlign w:val="subscript"/>
        </w:rPr>
        <w:t>L</w:t>
      </w:r>
      <w:r w:rsidRPr="00054CB0">
        <w:rPr>
          <w:rStyle w:val="a4"/>
          <w:color w:val="000000"/>
        </w:rPr>
        <w:t xml:space="preserve"> = </w:t>
      </w:r>
      <w:proofErr w:type="spellStart"/>
      <w:r w:rsidRPr="00054CB0">
        <w:rPr>
          <w:rStyle w:val="a4"/>
          <w:color w:val="000000"/>
        </w:rPr>
        <w:t>ωL</w:t>
      </w:r>
      <w:proofErr w:type="spellEnd"/>
      <w:r w:rsidRPr="00054CB0">
        <w:rPr>
          <w:color w:val="000000"/>
        </w:rPr>
        <w:t> — индуктивное реактивное сопротивление, выражение </w:t>
      </w:r>
      <w:proofErr w:type="spellStart"/>
      <w:r w:rsidRPr="00054CB0">
        <w:rPr>
          <w:rStyle w:val="a4"/>
          <w:color w:val="000000"/>
        </w:rPr>
        <w:t>X</w:t>
      </w:r>
      <w:r w:rsidRPr="00054CB0">
        <w:rPr>
          <w:rStyle w:val="a4"/>
          <w:color w:val="000000"/>
          <w:vertAlign w:val="subscript"/>
        </w:rPr>
        <w:t>c</w:t>
      </w:r>
      <w:proofErr w:type="spellEnd"/>
      <w:r w:rsidRPr="00054CB0">
        <w:rPr>
          <w:rStyle w:val="a4"/>
          <w:color w:val="000000"/>
        </w:rPr>
        <w:t> = 1/</w:t>
      </w:r>
      <w:proofErr w:type="spellStart"/>
      <w:r w:rsidRPr="00054CB0">
        <w:rPr>
          <w:rStyle w:val="a4"/>
          <w:color w:val="000000"/>
        </w:rPr>
        <w:t>ωC</w:t>
      </w:r>
      <w:proofErr w:type="spellEnd"/>
      <w:r w:rsidRPr="00054CB0">
        <w:rPr>
          <w:color w:val="000000"/>
        </w:rPr>
        <w:t> — это ёмкостное реактивное сопротивление.</w:t>
      </w:r>
    </w:p>
    <w:p w:rsidR="00797D28" w:rsidRDefault="002D49AB" w:rsidP="00054CB0">
      <w:pPr>
        <w:pStyle w:val="paragraph"/>
        <w:shd w:val="clear" w:color="auto" w:fill="FFFFFF"/>
        <w:spacing w:before="180" w:beforeAutospacing="0" w:after="0" w:afterAutospacing="0"/>
        <w:jc w:val="both"/>
        <w:rPr>
          <w:rFonts w:ascii="Arial" w:hAnsi="Arial" w:cs="Arial"/>
          <w:color w:val="000000"/>
          <w:sz w:val="26"/>
          <w:szCs w:val="26"/>
        </w:rPr>
      </w:pPr>
      <w:r w:rsidRPr="00054CB0">
        <w:rPr>
          <w:color w:val="000000"/>
        </w:rPr>
        <w:t xml:space="preserve">На рисунке </w:t>
      </w:r>
      <w:r w:rsidR="00D065CD" w:rsidRPr="00054CB0">
        <w:rPr>
          <w:color w:val="000000"/>
        </w:rPr>
        <w:t xml:space="preserve"> изображены графики зависимости полного сопротивления цепи и связанной с ним силы тока, от реактивного сопротивления индуктивного </w:t>
      </w:r>
      <w:r w:rsidR="00D065CD">
        <w:rPr>
          <w:rFonts w:ascii="Arial" w:hAnsi="Arial" w:cs="Arial"/>
          <w:color w:val="000000"/>
          <w:sz w:val="26"/>
          <w:szCs w:val="26"/>
        </w:rPr>
        <w:t>элемента. Обратите внимание на то, как падает полное сопротивление при уменьшении реактивной сопротивляемости </w:t>
      </w:r>
      <w:r w:rsidR="00D065CD">
        <w:rPr>
          <w:rStyle w:val="a4"/>
          <w:rFonts w:ascii="Arial" w:hAnsi="Arial" w:cs="Arial"/>
          <w:color w:val="000000"/>
          <w:sz w:val="26"/>
          <w:szCs w:val="26"/>
        </w:rPr>
        <w:t>R</w:t>
      </w:r>
      <w:r w:rsidR="00D065CD">
        <w:rPr>
          <w:rStyle w:val="a4"/>
          <w:rFonts w:ascii="Arial" w:hAnsi="Arial" w:cs="Arial"/>
          <w:color w:val="000000"/>
          <w:sz w:val="20"/>
          <w:szCs w:val="20"/>
          <w:vertAlign w:val="subscript"/>
        </w:rPr>
        <w:t>L</w:t>
      </w:r>
      <w:r w:rsidR="00D065CD">
        <w:rPr>
          <w:rFonts w:ascii="Arial" w:hAnsi="Arial" w:cs="Arial"/>
          <w:color w:val="000000"/>
          <w:sz w:val="26"/>
          <w:szCs w:val="26"/>
        </w:rPr>
        <w:t xml:space="preserve"> и как пр</w:t>
      </w:r>
      <w:r>
        <w:rPr>
          <w:rFonts w:ascii="Arial" w:hAnsi="Arial" w:cs="Arial"/>
          <w:color w:val="000000"/>
          <w:sz w:val="26"/>
          <w:szCs w:val="26"/>
        </w:rPr>
        <w:t>и этом возрастает ток</w:t>
      </w:r>
    </w:p>
    <w:p w:rsidR="002D49AB" w:rsidRDefault="002D49AB" w:rsidP="00D065CD">
      <w:pPr>
        <w:pStyle w:val="paragraph"/>
        <w:shd w:val="clear" w:color="auto" w:fill="FFFFFF"/>
        <w:spacing w:before="180" w:beforeAutospacing="0" w:after="0" w:afterAutospacing="0"/>
        <w:rPr>
          <w:rFonts w:ascii="Arial" w:hAnsi="Arial" w:cs="Arial"/>
          <w:color w:val="000000"/>
          <w:sz w:val="26"/>
          <w:szCs w:val="26"/>
        </w:rPr>
      </w:pPr>
      <w:r>
        <w:rPr>
          <w:noProof/>
        </w:rPr>
        <w:lastRenderedPageBreak/>
        <w:drawing>
          <wp:inline distT="0" distB="0" distL="0" distR="0" wp14:anchorId="50C4B9A1" wp14:editId="477430EE">
            <wp:extent cx="5940425" cy="4455319"/>
            <wp:effectExtent l="0" t="0" r="3175" b="2540"/>
            <wp:docPr id="3" name="Рисунок 3" descr="http://900igr.net/up/datas/20039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s/200393/0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D49AB" w:rsidRDefault="002D49AB" w:rsidP="00D065CD">
      <w:pPr>
        <w:pStyle w:val="paragraph"/>
        <w:shd w:val="clear" w:color="auto" w:fill="FFFFFF"/>
        <w:spacing w:before="180" w:beforeAutospacing="0" w:after="0" w:afterAutospacing="0"/>
        <w:rPr>
          <w:rFonts w:ascii="Arial" w:hAnsi="Arial" w:cs="Arial"/>
          <w:color w:val="000000"/>
          <w:sz w:val="26"/>
          <w:szCs w:val="26"/>
        </w:rPr>
      </w:pPr>
    </w:p>
    <w:p w:rsidR="00E55B74" w:rsidRPr="00054CB0" w:rsidRDefault="001B245B" w:rsidP="00054CB0">
      <w:pPr>
        <w:jc w:val="both"/>
        <w:rPr>
          <w:rFonts w:ascii="Times New Roman" w:hAnsi="Times New Roman" w:cs="Times New Roman"/>
          <w:color w:val="000000"/>
          <w:sz w:val="24"/>
          <w:szCs w:val="24"/>
          <w:shd w:val="clear" w:color="auto" w:fill="FFFFFF"/>
        </w:rPr>
      </w:pPr>
      <w:r w:rsidRPr="00054CB0">
        <w:rPr>
          <w:rFonts w:ascii="Times New Roman" w:hAnsi="Times New Roman" w:cs="Times New Roman"/>
          <w:color w:val="000000"/>
          <w:sz w:val="24"/>
          <w:szCs w:val="24"/>
          <w:shd w:val="clear" w:color="auto" w:fill="FFFFFF"/>
        </w:rPr>
        <w:t>Электрические цепи, состоящие из последовательно соединённых конденсаторов, пассивный резисторов и катушек индуктивности называют последовательными резонансными (колебат</w:t>
      </w:r>
      <w:r w:rsidR="00797D28" w:rsidRPr="00054CB0">
        <w:rPr>
          <w:rFonts w:ascii="Times New Roman" w:hAnsi="Times New Roman" w:cs="Times New Roman"/>
          <w:color w:val="000000"/>
          <w:sz w:val="24"/>
          <w:szCs w:val="24"/>
          <w:shd w:val="clear" w:color="auto" w:fill="FFFFFF"/>
        </w:rPr>
        <w:t xml:space="preserve">ельными) контурами </w:t>
      </w:r>
    </w:p>
    <w:p w:rsidR="00E55B74" w:rsidRDefault="00E55B74">
      <w:pPr>
        <w:rPr>
          <w:rFonts w:ascii="Arial" w:hAnsi="Arial" w:cs="Arial"/>
          <w:color w:val="000000"/>
          <w:sz w:val="26"/>
          <w:szCs w:val="26"/>
          <w:shd w:val="clear" w:color="auto" w:fill="FFFFFF"/>
        </w:rPr>
      </w:pPr>
      <w:r>
        <w:rPr>
          <w:noProof/>
          <w:lang w:eastAsia="ru-RU"/>
        </w:rPr>
        <w:drawing>
          <wp:inline distT="0" distB="0" distL="0" distR="0" wp14:anchorId="37CA9B6D" wp14:editId="0418BDAD">
            <wp:extent cx="6035040" cy="3181119"/>
            <wp:effectExtent l="0" t="0" r="3810" b="635"/>
            <wp:docPr id="2" name="Рисунок 2" descr="http://900igr.net/up/datas/5535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55352/02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03" t="642" b="27951"/>
                    <a:stretch/>
                  </pic:blipFill>
                  <pic:spPr bwMode="auto">
                    <a:xfrm>
                      <a:off x="0" y="0"/>
                      <a:ext cx="6035690" cy="3181462"/>
                    </a:xfrm>
                    <a:prstGeom prst="rect">
                      <a:avLst/>
                    </a:prstGeom>
                    <a:noFill/>
                    <a:ln>
                      <a:noFill/>
                    </a:ln>
                    <a:extLst>
                      <a:ext uri="{53640926-AAD7-44D8-BBD7-CCE9431645EC}">
                        <a14:shadowObscured xmlns:a14="http://schemas.microsoft.com/office/drawing/2010/main"/>
                      </a:ext>
                    </a:extLst>
                  </pic:spPr>
                </pic:pic>
              </a:graphicData>
            </a:graphic>
          </wp:inline>
        </w:drawing>
      </w:r>
    </w:p>
    <w:p w:rsidR="00054CB0" w:rsidRDefault="005202FA" w:rsidP="00054CB0">
      <w:pPr>
        <w:rPr>
          <w:rFonts w:ascii="Times New Roman" w:hAnsi="Times New Roman" w:cs="Times New Roman"/>
          <w:i/>
          <w:iCs/>
          <w:color w:val="000000"/>
          <w:sz w:val="24"/>
          <w:szCs w:val="24"/>
        </w:rPr>
      </w:pPr>
      <w:r w:rsidRPr="00054CB0">
        <w:rPr>
          <w:rFonts w:ascii="Times New Roman" w:hAnsi="Times New Roman" w:cs="Times New Roman"/>
          <w:i/>
          <w:iCs/>
          <w:color w:val="000000"/>
          <w:sz w:val="24"/>
          <w:szCs w:val="24"/>
        </w:rPr>
        <w:t>На основании вышеописанных явлений, сформулируем определение резонансного напряжения: «</w:t>
      </w:r>
      <w:r w:rsidRPr="00054CB0">
        <w:rPr>
          <w:rFonts w:ascii="Times New Roman" w:hAnsi="Times New Roman" w:cs="Times New Roman"/>
          <w:b/>
          <w:i/>
          <w:iCs/>
          <w:color w:val="000000"/>
          <w:sz w:val="24"/>
          <w:szCs w:val="24"/>
        </w:rPr>
        <w:t xml:space="preserve">Если общее падение напряжения на ёмкостно-индуктивных элементах </w:t>
      </w:r>
      <w:r w:rsidRPr="00054CB0">
        <w:rPr>
          <w:rFonts w:ascii="Times New Roman" w:hAnsi="Times New Roman" w:cs="Times New Roman"/>
          <w:b/>
          <w:i/>
          <w:iCs/>
          <w:color w:val="000000"/>
          <w:sz w:val="24"/>
          <w:szCs w:val="24"/>
        </w:rPr>
        <w:lastRenderedPageBreak/>
        <w:t>равно нулю, а амплитуда тока – максимальна, то такое особое состояние системы называется резонансом напряжений</w:t>
      </w:r>
      <w:r w:rsidRPr="00054CB0">
        <w:rPr>
          <w:rFonts w:ascii="Times New Roman" w:hAnsi="Times New Roman" w:cs="Times New Roman"/>
          <w:i/>
          <w:iCs/>
          <w:color w:val="000000"/>
          <w:sz w:val="24"/>
          <w:szCs w:val="24"/>
        </w:rPr>
        <w:t>». Для лучшего понимания явления, немного перефразируем определение: резонансом напряжений является состояние, когда напряжение на CL — цепочке больше чем на входе электрической цепи.</w:t>
      </w:r>
    </w:p>
    <w:p w:rsidR="00054CB0" w:rsidRDefault="005202FA" w:rsidP="00054CB0">
      <w:pPr>
        <w:rPr>
          <w:rFonts w:ascii="Times New Roman" w:hAnsi="Times New Roman" w:cs="Times New Roman"/>
          <w:color w:val="000000"/>
          <w:sz w:val="24"/>
          <w:szCs w:val="24"/>
          <w:shd w:val="clear" w:color="auto" w:fill="FFFFFF"/>
        </w:rPr>
      </w:pPr>
      <w:r w:rsidRPr="00054CB0">
        <w:rPr>
          <w:rFonts w:ascii="Times New Roman" w:hAnsi="Times New Roman" w:cs="Times New Roman"/>
          <w:color w:val="000000"/>
          <w:sz w:val="24"/>
          <w:szCs w:val="24"/>
        </w:rPr>
        <w:t>Описанное явление довольно распространено в электротехнике. Иногда с ним борются, а иногда специально создают условия для образования резонанса.</w:t>
      </w:r>
    </w:p>
    <w:p w:rsidR="00410E9B" w:rsidRPr="00410E9B" w:rsidRDefault="00410E9B" w:rsidP="00054CB0">
      <w:pPr>
        <w:jc w:val="center"/>
        <w:rPr>
          <w:rFonts w:ascii="Times New Roman" w:hAnsi="Times New Roman" w:cs="Times New Roman"/>
          <w:color w:val="000000"/>
          <w:sz w:val="24"/>
          <w:szCs w:val="24"/>
          <w:shd w:val="clear" w:color="auto" w:fill="FFFFFF"/>
        </w:rPr>
      </w:pPr>
      <w:r w:rsidRPr="00410E9B">
        <w:rPr>
          <w:rFonts w:ascii="Times New Roman" w:eastAsia="Times New Roman" w:hAnsi="Times New Roman" w:cs="Times New Roman"/>
          <w:b/>
          <w:bCs/>
          <w:color w:val="000000"/>
          <w:sz w:val="24"/>
          <w:szCs w:val="24"/>
          <w:lang w:eastAsia="ru-RU"/>
        </w:rPr>
        <w:t>Примеры применения на практике</w:t>
      </w:r>
    </w:p>
    <w:p w:rsidR="00410E9B" w:rsidRPr="00410E9B" w:rsidRDefault="00410E9B" w:rsidP="00410E9B">
      <w:pPr>
        <w:shd w:val="clear" w:color="auto" w:fill="FFFFFF"/>
        <w:spacing w:before="120" w:after="0" w:line="240" w:lineRule="auto"/>
        <w:rPr>
          <w:rFonts w:ascii="Times New Roman" w:eastAsia="Times New Roman" w:hAnsi="Times New Roman" w:cs="Times New Roman"/>
          <w:color w:val="000000"/>
          <w:sz w:val="24"/>
          <w:szCs w:val="24"/>
          <w:lang w:eastAsia="ru-RU"/>
        </w:rPr>
      </w:pPr>
      <w:r w:rsidRPr="00410E9B">
        <w:rPr>
          <w:rFonts w:ascii="Times New Roman" w:eastAsia="Times New Roman" w:hAnsi="Times New Roman" w:cs="Times New Roman"/>
          <w:color w:val="000000"/>
          <w:sz w:val="24"/>
          <w:szCs w:val="24"/>
          <w:lang w:eastAsia="ru-RU"/>
        </w:rPr>
        <w:t>Классическим примером применения резонанса колебательных контуров является настройка радиоприёмника на частоту соответствующей радиостанции. В качестве рабочего элемента настроечного узла используется конденсатор с регулируемой ёмкостью. Вращение ручки настройки изменяет ёмкость конденсатора, а значит и резонансную частоту контура.</w:t>
      </w:r>
    </w:p>
    <w:p w:rsidR="00410E9B" w:rsidRPr="00410E9B" w:rsidRDefault="00410E9B" w:rsidP="00410E9B">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410E9B">
        <w:rPr>
          <w:rFonts w:ascii="Times New Roman" w:eastAsia="Times New Roman" w:hAnsi="Times New Roman" w:cs="Times New Roman"/>
          <w:color w:val="000000"/>
          <w:sz w:val="24"/>
          <w:szCs w:val="24"/>
          <w:lang w:eastAsia="ru-RU"/>
        </w:rPr>
        <w:t>В момент совпадения резонансной частоты с рабочей частотой какой-либо радиостанции возникает резонанс напряжений, в результате которого резко возрастает амплитуда колебаний принятой радиоприёмником частоты. Специальные фильтры отделяют эти колебания от несущих радиочастот, а усилители усиливают полученные сигналы. В динамике появляются звуки, генерируемые передатчиком радиостанции.</w:t>
      </w:r>
    </w:p>
    <w:p w:rsidR="00410E9B" w:rsidRPr="00410E9B" w:rsidRDefault="00410E9B" w:rsidP="00410E9B">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410E9B">
        <w:rPr>
          <w:rFonts w:ascii="Times New Roman" w:eastAsia="Times New Roman" w:hAnsi="Times New Roman" w:cs="Times New Roman"/>
          <w:color w:val="000000"/>
          <w:sz w:val="24"/>
          <w:szCs w:val="24"/>
          <w:lang w:eastAsia="ru-RU"/>
        </w:rPr>
        <w:t xml:space="preserve">Колебательные контуры, построенные на принципе последовательного соединения LC-элементов, применяются в цепях питания </w:t>
      </w:r>
      <w:proofErr w:type="spellStart"/>
      <w:r w:rsidRPr="00410E9B">
        <w:rPr>
          <w:rFonts w:ascii="Times New Roman" w:eastAsia="Times New Roman" w:hAnsi="Times New Roman" w:cs="Times New Roman"/>
          <w:color w:val="000000"/>
          <w:sz w:val="24"/>
          <w:szCs w:val="24"/>
          <w:lang w:eastAsia="ru-RU"/>
        </w:rPr>
        <w:t>высокоомных</w:t>
      </w:r>
      <w:proofErr w:type="spellEnd"/>
      <w:r w:rsidRPr="00410E9B">
        <w:rPr>
          <w:rFonts w:ascii="Times New Roman" w:eastAsia="Times New Roman" w:hAnsi="Times New Roman" w:cs="Times New Roman"/>
          <w:color w:val="000000"/>
          <w:sz w:val="24"/>
          <w:szCs w:val="24"/>
          <w:lang w:eastAsia="ru-RU"/>
        </w:rPr>
        <w:t xml:space="preserve"> нагрузок, потребляющих токи повышенного напряжения. Такие же устройства применяют в полосовых фильтрах.</w:t>
      </w:r>
    </w:p>
    <w:p w:rsidR="00410E9B" w:rsidRPr="00410E9B" w:rsidRDefault="00410E9B" w:rsidP="00410E9B">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410E9B">
        <w:rPr>
          <w:rFonts w:ascii="Times New Roman" w:eastAsia="Times New Roman" w:hAnsi="Times New Roman" w:cs="Times New Roman"/>
          <w:color w:val="000000"/>
          <w:sz w:val="24"/>
          <w:szCs w:val="24"/>
          <w:lang w:eastAsia="ru-RU"/>
        </w:rPr>
        <w:t>Последовательный резонанс применяют при пониженных напряжениях сети. В этом случае используют реактивную энергию обмоток трансформатора, соединённых последовательно.</w:t>
      </w:r>
    </w:p>
    <w:p w:rsidR="00410E9B" w:rsidRPr="00410E9B" w:rsidRDefault="00410E9B" w:rsidP="00410E9B">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410E9B">
        <w:rPr>
          <w:rFonts w:ascii="Times New Roman" w:eastAsia="Times New Roman" w:hAnsi="Times New Roman" w:cs="Times New Roman"/>
          <w:color w:val="000000"/>
          <w:sz w:val="24"/>
          <w:szCs w:val="24"/>
          <w:lang w:eastAsia="ru-RU"/>
        </w:rPr>
        <w:t>Конденсаторы и различны</w:t>
      </w:r>
      <w:r w:rsidR="00054CB0" w:rsidRPr="00054CB0">
        <w:rPr>
          <w:rFonts w:ascii="Times New Roman" w:eastAsia="Times New Roman" w:hAnsi="Times New Roman" w:cs="Times New Roman"/>
          <w:color w:val="000000"/>
          <w:sz w:val="24"/>
          <w:szCs w:val="24"/>
          <w:lang w:eastAsia="ru-RU"/>
        </w:rPr>
        <w:t>е катушки индуктивности</w:t>
      </w:r>
      <w:r w:rsidRPr="00410E9B">
        <w:rPr>
          <w:rFonts w:ascii="Times New Roman" w:eastAsia="Times New Roman" w:hAnsi="Times New Roman" w:cs="Times New Roman"/>
          <w:color w:val="000000"/>
          <w:sz w:val="24"/>
          <w:szCs w:val="24"/>
          <w:lang w:eastAsia="ru-RU"/>
        </w:rPr>
        <w:t xml:space="preserve"> входят в конструкцию практически всех аналоговых устройств. Они используются для настройки фильтров или для управления токами в отдельных узлах.</w:t>
      </w:r>
    </w:p>
    <w:p w:rsidR="006A2937" w:rsidRPr="00054CB0" w:rsidRDefault="006A2937" w:rsidP="006A2937">
      <w:pPr>
        <w:pStyle w:val="paragraph"/>
        <w:shd w:val="clear" w:color="auto" w:fill="FFFFFF"/>
        <w:spacing w:before="360" w:beforeAutospacing="0" w:after="0" w:afterAutospacing="0"/>
        <w:rPr>
          <w:color w:val="000000"/>
        </w:rPr>
      </w:pPr>
      <w:r w:rsidRPr="00054CB0">
        <w:rPr>
          <w:color w:val="000000"/>
        </w:rPr>
        <w:t>Важно знать, что резонансные контуры не увеличивают количество электрической энергии в цепях. Они лишь могут повышать напряжения, иногда до опасных значений. Постоянный ток не причиной резонансных явлений.</w:t>
      </w:r>
    </w:p>
    <w:p w:rsidR="006A2937" w:rsidRDefault="006A2937" w:rsidP="006A2937">
      <w:pPr>
        <w:pStyle w:val="paragraph"/>
        <w:shd w:val="clear" w:color="auto" w:fill="FFFFFF"/>
        <w:spacing w:before="0" w:beforeAutospacing="0" w:after="0" w:afterAutospacing="0"/>
        <w:rPr>
          <w:i/>
          <w:iCs/>
          <w:color w:val="000000"/>
        </w:rPr>
      </w:pPr>
      <w:r w:rsidRPr="00054CB0">
        <w:rPr>
          <w:i/>
          <w:iCs/>
          <w:color w:val="000000"/>
        </w:rPr>
        <w:t>Наряду с полезными свойствами резонансных явлений, в практической электротехнике часто возникают ситуации, когда резонанс напряжений приносит вред. В основном это связано с нежелательным повышением параметров тока на участках цепей. Примером могут служить опасное резонансные явления в кабельных линиях без нагрузки, что может привести к пробоям изоляции. Чтобы этого не случилось, на концевых участках таких линий устанавливают балластные нагрузочные элементы.</w:t>
      </w:r>
    </w:p>
    <w:p w:rsidR="00CA3978" w:rsidRPr="00054CB0" w:rsidRDefault="00CA3978" w:rsidP="006A2937">
      <w:pPr>
        <w:pStyle w:val="paragraph"/>
        <w:shd w:val="clear" w:color="auto" w:fill="FFFFFF"/>
        <w:spacing w:before="0" w:beforeAutospacing="0" w:after="0" w:afterAutospacing="0"/>
        <w:rPr>
          <w:i/>
          <w:iCs/>
          <w:color w:val="000000"/>
        </w:rPr>
      </w:pPr>
      <w:bookmarkStart w:id="0" w:name="_GoBack"/>
      <w:bookmarkEnd w:id="0"/>
    </w:p>
    <w:p w:rsidR="007524DF" w:rsidRPr="007524DF" w:rsidRDefault="007524DF" w:rsidP="007524DF">
      <w:pPr>
        <w:rPr>
          <w:rFonts w:ascii="Times New Roman" w:hAnsi="Times New Roman" w:cs="Times New Roman"/>
          <w:sz w:val="24"/>
          <w:szCs w:val="24"/>
        </w:rPr>
      </w:pPr>
      <w:r w:rsidRPr="007524DF">
        <w:rPr>
          <w:rFonts w:ascii="Times New Roman" w:hAnsi="Times New Roman" w:cs="Times New Roman"/>
          <w:b/>
          <w:sz w:val="24"/>
          <w:szCs w:val="24"/>
        </w:rPr>
        <w:t>Задание № 1.</w:t>
      </w:r>
      <w:r>
        <w:rPr>
          <w:rFonts w:ascii="Times New Roman" w:hAnsi="Times New Roman" w:cs="Times New Roman"/>
          <w:sz w:val="24"/>
          <w:szCs w:val="24"/>
        </w:rPr>
        <w:t xml:space="preserve"> Изучите </w:t>
      </w:r>
      <w:r w:rsidRPr="007524DF">
        <w:rPr>
          <w:rFonts w:ascii="Times New Roman" w:hAnsi="Times New Roman" w:cs="Times New Roman"/>
          <w:sz w:val="24"/>
          <w:szCs w:val="24"/>
        </w:rPr>
        <w:t xml:space="preserve"> материал урока</w:t>
      </w:r>
      <w:r>
        <w:rPr>
          <w:rFonts w:ascii="Times New Roman" w:hAnsi="Times New Roman" w:cs="Times New Roman"/>
          <w:sz w:val="24"/>
          <w:szCs w:val="24"/>
        </w:rPr>
        <w:t>, напишите конспект в тетради</w:t>
      </w:r>
      <w:r w:rsidRPr="007524DF">
        <w:rPr>
          <w:rFonts w:ascii="Times New Roman" w:hAnsi="Times New Roman" w:cs="Times New Roman"/>
          <w:sz w:val="24"/>
          <w:szCs w:val="24"/>
        </w:rPr>
        <w:t>. Прочитайте внимательно вопросы и ответьте на них письменно в тетради по электротехнике.</w:t>
      </w:r>
    </w:p>
    <w:p w:rsidR="007524DF" w:rsidRDefault="007524DF" w:rsidP="007524DF">
      <w:pPr>
        <w:pStyle w:val="a5"/>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понимается под резонансом напряжения?</w:t>
      </w:r>
    </w:p>
    <w:p w:rsidR="007524DF" w:rsidRDefault="007524DF" w:rsidP="007524DF">
      <w:pPr>
        <w:pStyle w:val="a5"/>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условия и следствия резонанса</w:t>
      </w:r>
      <w:r>
        <w:rPr>
          <w:rFonts w:ascii="Times New Roman" w:eastAsia="Times New Roman" w:hAnsi="Times New Roman" w:cs="Times New Roman"/>
          <w:sz w:val="24"/>
          <w:szCs w:val="24"/>
          <w:lang w:eastAsia="ru-RU"/>
        </w:rPr>
        <w:t xml:space="preserve"> напряжения</w:t>
      </w:r>
      <w:r>
        <w:rPr>
          <w:rFonts w:ascii="Times New Roman" w:eastAsia="Times New Roman" w:hAnsi="Times New Roman" w:cs="Times New Roman"/>
          <w:sz w:val="24"/>
          <w:szCs w:val="24"/>
          <w:lang w:eastAsia="ru-RU"/>
        </w:rPr>
        <w:t>?</w:t>
      </w:r>
    </w:p>
    <w:p w:rsidR="007524DF" w:rsidRDefault="007524DF" w:rsidP="007524DF">
      <w:pPr>
        <w:pStyle w:val="a5"/>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Какими параметрами определяется резонансная частота?</w:t>
      </w:r>
    </w:p>
    <w:p w:rsidR="007524DF" w:rsidRDefault="007524DF" w:rsidP="007524DF">
      <w:pPr>
        <w:pStyle w:val="a5"/>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резонанс напряжения – явление опасное?</w:t>
      </w:r>
    </w:p>
    <w:p w:rsidR="007524DF" w:rsidRPr="007524DF" w:rsidRDefault="007524DF" w:rsidP="007524DF">
      <w:pPr>
        <w:pStyle w:val="a5"/>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используется резонанс</w:t>
      </w:r>
      <w:r>
        <w:rPr>
          <w:rFonts w:ascii="Times New Roman" w:eastAsia="Times New Roman" w:hAnsi="Times New Roman" w:cs="Times New Roman"/>
          <w:sz w:val="24"/>
          <w:szCs w:val="24"/>
          <w:lang w:eastAsia="ru-RU"/>
        </w:rPr>
        <w:t xml:space="preserve"> напряжения</w:t>
      </w:r>
      <w:r>
        <w:rPr>
          <w:rFonts w:ascii="Times New Roman" w:eastAsia="Times New Roman" w:hAnsi="Times New Roman" w:cs="Times New Roman"/>
          <w:sz w:val="24"/>
          <w:szCs w:val="24"/>
          <w:lang w:eastAsia="ru-RU"/>
        </w:rPr>
        <w:t>?</w:t>
      </w:r>
    </w:p>
    <w:p w:rsidR="007524DF" w:rsidRPr="007524DF" w:rsidRDefault="007524DF" w:rsidP="007524DF">
      <w:r w:rsidRPr="007524DF">
        <w:rPr>
          <w:rFonts w:ascii="Times New Roman" w:hAnsi="Times New Roman" w:cs="Times New Roman"/>
          <w:b/>
          <w:sz w:val="24"/>
          <w:szCs w:val="24"/>
        </w:rPr>
        <w:t>Ответы отправьте на эл. почту</w:t>
      </w:r>
      <w:r w:rsidRPr="007524DF">
        <w:rPr>
          <w:rFonts w:ascii="Times New Roman" w:hAnsi="Times New Roman" w:cs="Times New Roman"/>
          <w:sz w:val="24"/>
          <w:szCs w:val="24"/>
        </w:rPr>
        <w:t xml:space="preserve"> </w:t>
      </w:r>
      <w:proofErr w:type="spellStart"/>
      <w:r w:rsidRPr="007524DF">
        <w:rPr>
          <w:rFonts w:ascii="Times New Roman" w:hAnsi="Times New Roman" w:cs="Times New Roman"/>
          <w:sz w:val="24"/>
          <w:szCs w:val="24"/>
          <w:lang w:val="en-US"/>
        </w:rPr>
        <w:t>natali</w:t>
      </w:r>
      <w:proofErr w:type="spellEnd"/>
      <w:r w:rsidRPr="007524DF">
        <w:rPr>
          <w:rFonts w:ascii="Times New Roman" w:hAnsi="Times New Roman" w:cs="Times New Roman"/>
          <w:sz w:val="24"/>
          <w:szCs w:val="24"/>
        </w:rPr>
        <w:t>_</w:t>
      </w:r>
      <w:proofErr w:type="spellStart"/>
      <w:r w:rsidRPr="007524DF">
        <w:rPr>
          <w:rFonts w:ascii="Times New Roman" w:hAnsi="Times New Roman" w:cs="Times New Roman"/>
          <w:sz w:val="24"/>
          <w:szCs w:val="24"/>
          <w:lang w:val="en-US"/>
        </w:rPr>
        <w:t>pl</w:t>
      </w:r>
      <w:proofErr w:type="spellEnd"/>
      <w:r w:rsidRPr="007524DF">
        <w:rPr>
          <w:rFonts w:ascii="Times New Roman" w:hAnsi="Times New Roman" w:cs="Times New Roman"/>
          <w:sz w:val="24"/>
          <w:szCs w:val="24"/>
        </w:rPr>
        <w:t>47@</w:t>
      </w:r>
      <w:r w:rsidRPr="007524DF">
        <w:rPr>
          <w:rFonts w:ascii="Times New Roman" w:hAnsi="Times New Roman" w:cs="Times New Roman"/>
          <w:sz w:val="24"/>
          <w:szCs w:val="24"/>
          <w:lang w:val="en-US"/>
        </w:rPr>
        <w:t>mail</w:t>
      </w:r>
      <w:r w:rsidRPr="007524DF">
        <w:rPr>
          <w:rFonts w:ascii="Times New Roman" w:hAnsi="Times New Roman" w:cs="Times New Roman"/>
          <w:sz w:val="24"/>
          <w:szCs w:val="24"/>
        </w:rPr>
        <w:t>.</w:t>
      </w:r>
      <w:proofErr w:type="spellStart"/>
      <w:r w:rsidRPr="007524DF">
        <w:rPr>
          <w:rFonts w:ascii="Times New Roman" w:hAnsi="Times New Roman" w:cs="Times New Roman"/>
          <w:sz w:val="24"/>
          <w:szCs w:val="24"/>
          <w:lang w:val="en-US"/>
        </w:rPr>
        <w:t>ru</w:t>
      </w:r>
      <w:proofErr w:type="spellEnd"/>
    </w:p>
    <w:p w:rsidR="005202FA" w:rsidRDefault="005202FA"/>
    <w:sectPr w:rsidR="00520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4FD"/>
    <w:multiLevelType w:val="hybridMultilevel"/>
    <w:tmpl w:val="5D4EDFF8"/>
    <w:lvl w:ilvl="0" w:tplc="2D6E3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D8F028E"/>
    <w:multiLevelType w:val="hybridMultilevel"/>
    <w:tmpl w:val="538CB02E"/>
    <w:lvl w:ilvl="0" w:tplc="8CBCA474">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CF"/>
    <w:rsid w:val="00054CB0"/>
    <w:rsid w:val="001B245B"/>
    <w:rsid w:val="00240B1B"/>
    <w:rsid w:val="002D49AB"/>
    <w:rsid w:val="003A0D8B"/>
    <w:rsid w:val="00410E9B"/>
    <w:rsid w:val="00454794"/>
    <w:rsid w:val="005202FA"/>
    <w:rsid w:val="006376BC"/>
    <w:rsid w:val="006A2937"/>
    <w:rsid w:val="007524DF"/>
    <w:rsid w:val="00797D28"/>
    <w:rsid w:val="007F35EE"/>
    <w:rsid w:val="00B940CD"/>
    <w:rsid w:val="00CA3978"/>
    <w:rsid w:val="00D065CD"/>
    <w:rsid w:val="00D358C2"/>
    <w:rsid w:val="00DC6BED"/>
    <w:rsid w:val="00E55B74"/>
    <w:rsid w:val="00E62D07"/>
    <w:rsid w:val="00F2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28DB"/>
  <w15:chartTrackingRefBased/>
  <w15:docId w15:val="{B402CCB7-C0F7-410D-85F5-41E12736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06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5CD"/>
    <w:rPr>
      <w:b/>
      <w:bCs/>
    </w:rPr>
  </w:style>
  <w:style w:type="paragraph" w:styleId="a5">
    <w:name w:val="List Paragraph"/>
    <w:basedOn w:val="a"/>
    <w:uiPriority w:val="34"/>
    <w:qFormat/>
    <w:rsid w:val="0075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799">
      <w:bodyDiv w:val="1"/>
      <w:marLeft w:val="0"/>
      <w:marRight w:val="0"/>
      <w:marTop w:val="0"/>
      <w:marBottom w:val="0"/>
      <w:divBdr>
        <w:top w:val="none" w:sz="0" w:space="0" w:color="auto"/>
        <w:left w:val="none" w:sz="0" w:space="0" w:color="auto"/>
        <w:bottom w:val="none" w:sz="0" w:space="0" w:color="auto"/>
        <w:right w:val="none" w:sz="0" w:space="0" w:color="auto"/>
      </w:divBdr>
    </w:div>
    <w:div w:id="286011698">
      <w:bodyDiv w:val="1"/>
      <w:marLeft w:val="0"/>
      <w:marRight w:val="0"/>
      <w:marTop w:val="0"/>
      <w:marBottom w:val="0"/>
      <w:divBdr>
        <w:top w:val="none" w:sz="0" w:space="0" w:color="auto"/>
        <w:left w:val="none" w:sz="0" w:space="0" w:color="auto"/>
        <w:bottom w:val="none" w:sz="0" w:space="0" w:color="auto"/>
        <w:right w:val="none" w:sz="0" w:space="0" w:color="auto"/>
      </w:divBdr>
      <w:divsChild>
        <w:div w:id="274793971">
          <w:marLeft w:val="0"/>
          <w:marRight w:val="0"/>
          <w:marTop w:val="0"/>
          <w:marBottom w:val="0"/>
          <w:divBdr>
            <w:top w:val="none" w:sz="0" w:space="0" w:color="auto"/>
            <w:left w:val="none" w:sz="0" w:space="0" w:color="auto"/>
            <w:bottom w:val="none" w:sz="0" w:space="0" w:color="auto"/>
            <w:right w:val="none" w:sz="0" w:space="0" w:color="auto"/>
          </w:divBdr>
          <w:divsChild>
            <w:div w:id="980579294">
              <w:marLeft w:val="0"/>
              <w:marRight w:val="0"/>
              <w:marTop w:val="0"/>
              <w:marBottom w:val="0"/>
              <w:divBdr>
                <w:top w:val="none" w:sz="0" w:space="0" w:color="auto"/>
                <w:left w:val="none" w:sz="0" w:space="0" w:color="auto"/>
                <w:bottom w:val="none" w:sz="0" w:space="0" w:color="auto"/>
                <w:right w:val="none" w:sz="0" w:space="0" w:color="auto"/>
              </w:divBdr>
              <w:divsChild>
                <w:div w:id="1105728621">
                  <w:marLeft w:val="0"/>
                  <w:marRight w:val="0"/>
                  <w:marTop w:val="0"/>
                  <w:marBottom w:val="0"/>
                  <w:divBdr>
                    <w:top w:val="none" w:sz="0" w:space="0" w:color="auto"/>
                    <w:left w:val="none" w:sz="0" w:space="0" w:color="auto"/>
                    <w:bottom w:val="none" w:sz="0" w:space="0" w:color="auto"/>
                    <w:right w:val="none" w:sz="0" w:space="0" w:color="auto"/>
                  </w:divBdr>
                  <w:divsChild>
                    <w:div w:id="1901089883">
                      <w:marLeft w:val="0"/>
                      <w:marRight w:val="0"/>
                      <w:marTop w:val="0"/>
                      <w:marBottom w:val="0"/>
                      <w:divBdr>
                        <w:top w:val="none" w:sz="0" w:space="0" w:color="auto"/>
                        <w:left w:val="none" w:sz="0" w:space="0" w:color="auto"/>
                        <w:bottom w:val="none" w:sz="0" w:space="0" w:color="auto"/>
                        <w:right w:val="none" w:sz="0" w:space="0" w:color="auto"/>
                      </w:divBdr>
                      <w:divsChild>
                        <w:div w:id="916944260">
                          <w:marLeft w:val="0"/>
                          <w:marRight w:val="0"/>
                          <w:marTop w:val="0"/>
                          <w:marBottom w:val="0"/>
                          <w:divBdr>
                            <w:top w:val="none" w:sz="0" w:space="0" w:color="auto"/>
                            <w:left w:val="none" w:sz="0" w:space="0" w:color="auto"/>
                            <w:bottom w:val="none" w:sz="0" w:space="0" w:color="auto"/>
                            <w:right w:val="none" w:sz="0" w:space="0" w:color="auto"/>
                          </w:divBdr>
                          <w:divsChild>
                            <w:div w:id="1284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2737">
                      <w:marLeft w:val="0"/>
                      <w:marRight w:val="0"/>
                      <w:marTop w:val="660"/>
                      <w:marBottom w:val="0"/>
                      <w:divBdr>
                        <w:top w:val="none" w:sz="0" w:space="0" w:color="auto"/>
                        <w:left w:val="none" w:sz="0" w:space="0" w:color="auto"/>
                        <w:bottom w:val="none" w:sz="0" w:space="0" w:color="auto"/>
                        <w:right w:val="none" w:sz="0" w:space="0" w:color="auto"/>
                      </w:divBdr>
                      <w:divsChild>
                        <w:div w:id="9621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4818">
              <w:marLeft w:val="0"/>
              <w:marRight w:val="0"/>
              <w:marTop w:val="600"/>
              <w:marBottom w:val="0"/>
              <w:divBdr>
                <w:top w:val="single" w:sz="6" w:space="27" w:color="CCCCCC"/>
                <w:left w:val="none" w:sz="0" w:space="0" w:color="auto"/>
                <w:bottom w:val="none" w:sz="0" w:space="0" w:color="auto"/>
                <w:right w:val="none" w:sz="0" w:space="0" w:color="auto"/>
              </w:divBdr>
              <w:divsChild>
                <w:div w:id="272711826">
                  <w:marLeft w:val="0"/>
                  <w:marRight w:val="0"/>
                  <w:marTop w:val="0"/>
                  <w:marBottom w:val="0"/>
                  <w:divBdr>
                    <w:top w:val="none" w:sz="0" w:space="0" w:color="auto"/>
                    <w:left w:val="none" w:sz="0" w:space="0" w:color="auto"/>
                    <w:bottom w:val="none" w:sz="0" w:space="0" w:color="auto"/>
                    <w:right w:val="none" w:sz="0" w:space="0" w:color="auto"/>
                  </w:divBdr>
                  <w:divsChild>
                    <w:div w:id="1092429080">
                      <w:marLeft w:val="-210"/>
                      <w:marRight w:val="-210"/>
                      <w:marTop w:val="0"/>
                      <w:marBottom w:val="0"/>
                      <w:divBdr>
                        <w:top w:val="none" w:sz="0" w:space="0" w:color="auto"/>
                        <w:left w:val="none" w:sz="0" w:space="0" w:color="auto"/>
                        <w:bottom w:val="none" w:sz="0" w:space="0" w:color="auto"/>
                        <w:right w:val="none" w:sz="0" w:space="0" w:color="auto"/>
                      </w:divBdr>
                      <w:divsChild>
                        <w:div w:id="489635299">
                          <w:marLeft w:val="210"/>
                          <w:marRight w:val="210"/>
                          <w:marTop w:val="0"/>
                          <w:marBottom w:val="0"/>
                          <w:divBdr>
                            <w:top w:val="none" w:sz="0" w:space="0" w:color="auto"/>
                            <w:left w:val="none" w:sz="0" w:space="0" w:color="auto"/>
                            <w:bottom w:val="none" w:sz="0" w:space="0" w:color="auto"/>
                            <w:right w:val="none" w:sz="0" w:space="0" w:color="auto"/>
                          </w:divBdr>
                          <w:divsChild>
                            <w:div w:id="2014144830">
                              <w:marLeft w:val="0"/>
                              <w:marRight w:val="0"/>
                              <w:marTop w:val="0"/>
                              <w:marBottom w:val="0"/>
                              <w:divBdr>
                                <w:top w:val="none" w:sz="0" w:space="0" w:color="auto"/>
                                <w:left w:val="none" w:sz="0" w:space="0" w:color="auto"/>
                                <w:bottom w:val="none" w:sz="0" w:space="0" w:color="auto"/>
                                <w:right w:val="none" w:sz="0" w:space="0" w:color="auto"/>
                              </w:divBdr>
                              <w:divsChild>
                                <w:div w:id="6577290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95780930">
                      <w:marLeft w:val="0"/>
                      <w:marRight w:val="0"/>
                      <w:marTop w:val="360"/>
                      <w:marBottom w:val="0"/>
                      <w:divBdr>
                        <w:top w:val="none" w:sz="0" w:space="0" w:color="auto"/>
                        <w:left w:val="none" w:sz="0" w:space="0" w:color="auto"/>
                        <w:bottom w:val="none" w:sz="0" w:space="0" w:color="auto"/>
                        <w:right w:val="none" w:sz="0" w:space="0" w:color="auto"/>
                      </w:divBdr>
                    </w:div>
                    <w:div w:id="119735028">
                      <w:marLeft w:val="0"/>
                      <w:marRight w:val="0"/>
                      <w:marTop w:val="0"/>
                      <w:marBottom w:val="0"/>
                      <w:divBdr>
                        <w:top w:val="none" w:sz="0" w:space="0" w:color="auto"/>
                        <w:left w:val="none" w:sz="0" w:space="0" w:color="auto"/>
                        <w:bottom w:val="none" w:sz="0" w:space="0" w:color="auto"/>
                        <w:right w:val="none" w:sz="0" w:space="0" w:color="auto"/>
                      </w:divBdr>
                      <w:divsChild>
                        <w:div w:id="1486123747">
                          <w:marLeft w:val="0"/>
                          <w:marRight w:val="0"/>
                          <w:marTop w:val="0"/>
                          <w:marBottom w:val="0"/>
                          <w:divBdr>
                            <w:top w:val="none" w:sz="0" w:space="0" w:color="auto"/>
                            <w:left w:val="none" w:sz="0" w:space="0" w:color="auto"/>
                            <w:bottom w:val="none" w:sz="0" w:space="0" w:color="auto"/>
                            <w:right w:val="none" w:sz="0" w:space="0" w:color="auto"/>
                          </w:divBdr>
                        </w:div>
                      </w:divsChild>
                    </w:div>
                    <w:div w:id="1311053464">
                      <w:marLeft w:val="0"/>
                      <w:marRight w:val="0"/>
                      <w:marTop w:val="360"/>
                      <w:marBottom w:val="0"/>
                      <w:divBdr>
                        <w:top w:val="none" w:sz="0" w:space="0" w:color="auto"/>
                        <w:left w:val="none" w:sz="0" w:space="0" w:color="auto"/>
                        <w:bottom w:val="none" w:sz="0" w:space="0" w:color="auto"/>
                        <w:right w:val="none" w:sz="0" w:space="0" w:color="auto"/>
                      </w:divBdr>
                    </w:div>
                    <w:div w:id="1475416813">
                      <w:marLeft w:val="0"/>
                      <w:marRight w:val="0"/>
                      <w:marTop w:val="360"/>
                      <w:marBottom w:val="0"/>
                      <w:divBdr>
                        <w:top w:val="none" w:sz="0" w:space="0" w:color="auto"/>
                        <w:left w:val="none" w:sz="0" w:space="0" w:color="auto"/>
                        <w:bottom w:val="none" w:sz="0" w:space="0" w:color="auto"/>
                        <w:right w:val="none" w:sz="0" w:space="0" w:color="auto"/>
                      </w:divBdr>
                      <w:divsChild>
                        <w:div w:id="1007945120">
                          <w:marLeft w:val="-120"/>
                          <w:marRight w:val="0"/>
                          <w:marTop w:val="0"/>
                          <w:marBottom w:val="0"/>
                          <w:divBdr>
                            <w:top w:val="none" w:sz="0" w:space="0" w:color="auto"/>
                            <w:left w:val="none" w:sz="0" w:space="0" w:color="auto"/>
                            <w:bottom w:val="none" w:sz="0" w:space="0" w:color="auto"/>
                            <w:right w:val="none" w:sz="0" w:space="0" w:color="auto"/>
                          </w:divBdr>
                          <w:divsChild>
                            <w:div w:id="1214930472">
                              <w:marLeft w:val="0"/>
                              <w:marRight w:val="0"/>
                              <w:marTop w:val="0"/>
                              <w:marBottom w:val="0"/>
                              <w:divBdr>
                                <w:top w:val="none" w:sz="0" w:space="0" w:color="auto"/>
                                <w:left w:val="none" w:sz="0" w:space="0" w:color="auto"/>
                                <w:bottom w:val="none" w:sz="0" w:space="0" w:color="auto"/>
                                <w:right w:val="none" w:sz="0" w:space="0" w:color="auto"/>
                              </w:divBdr>
                            </w:div>
                            <w:div w:id="154535995">
                              <w:marLeft w:val="0"/>
                              <w:marRight w:val="0"/>
                              <w:marTop w:val="0"/>
                              <w:marBottom w:val="0"/>
                              <w:divBdr>
                                <w:top w:val="none" w:sz="0" w:space="0" w:color="auto"/>
                                <w:left w:val="none" w:sz="0" w:space="0" w:color="auto"/>
                                <w:bottom w:val="none" w:sz="0" w:space="0" w:color="auto"/>
                                <w:right w:val="none" w:sz="0" w:space="0" w:color="auto"/>
                              </w:divBdr>
                            </w:div>
                            <w:div w:id="1505121126">
                              <w:marLeft w:val="0"/>
                              <w:marRight w:val="0"/>
                              <w:marTop w:val="0"/>
                              <w:marBottom w:val="0"/>
                              <w:divBdr>
                                <w:top w:val="none" w:sz="0" w:space="0" w:color="auto"/>
                                <w:left w:val="none" w:sz="0" w:space="0" w:color="auto"/>
                                <w:bottom w:val="none" w:sz="0" w:space="0" w:color="auto"/>
                                <w:right w:val="none" w:sz="0" w:space="0" w:color="auto"/>
                              </w:divBdr>
                            </w:div>
                            <w:div w:id="1413351314">
                              <w:marLeft w:val="0"/>
                              <w:marRight w:val="0"/>
                              <w:marTop w:val="0"/>
                              <w:marBottom w:val="0"/>
                              <w:divBdr>
                                <w:top w:val="none" w:sz="0" w:space="0" w:color="auto"/>
                                <w:left w:val="none" w:sz="0" w:space="0" w:color="auto"/>
                                <w:bottom w:val="none" w:sz="0" w:space="0" w:color="auto"/>
                                <w:right w:val="none" w:sz="0" w:space="0" w:color="auto"/>
                              </w:divBdr>
                            </w:div>
                            <w:div w:id="4817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3425">
                      <w:marLeft w:val="0"/>
                      <w:marRight w:val="0"/>
                      <w:marTop w:val="0"/>
                      <w:marBottom w:val="0"/>
                      <w:divBdr>
                        <w:top w:val="none" w:sz="0" w:space="0" w:color="auto"/>
                        <w:left w:val="none" w:sz="0" w:space="0" w:color="auto"/>
                        <w:bottom w:val="none" w:sz="0" w:space="0" w:color="auto"/>
                        <w:right w:val="none" w:sz="0" w:space="0" w:color="auto"/>
                      </w:divBdr>
                      <w:divsChild>
                        <w:div w:id="74399306">
                          <w:marLeft w:val="0"/>
                          <w:marRight w:val="0"/>
                          <w:marTop w:val="0"/>
                          <w:marBottom w:val="0"/>
                          <w:divBdr>
                            <w:top w:val="none" w:sz="0" w:space="0" w:color="auto"/>
                            <w:left w:val="none" w:sz="0" w:space="0" w:color="auto"/>
                            <w:bottom w:val="none" w:sz="0" w:space="0" w:color="auto"/>
                            <w:right w:val="none" w:sz="0" w:space="0" w:color="auto"/>
                          </w:divBdr>
                          <w:divsChild>
                            <w:div w:id="1534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668">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sChild>
    </w:div>
    <w:div w:id="714547504">
      <w:bodyDiv w:val="1"/>
      <w:marLeft w:val="0"/>
      <w:marRight w:val="0"/>
      <w:marTop w:val="0"/>
      <w:marBottom w:val="0"/>
      <w:divBdr>
        <w:top w:val="none" w:sz="0" w:space="0" w:color="auto"/>
        <w:left w:val="none" w:sz="0" w:space="0" w:color="auto"/>
        <w:bottom w:val="none" w:sz="0" w:space="0" w:color="auto"/>
        <w:right w:val="none" w:sz="0" w:space="0" w:color="auto"/>
      </w:divBdr>
      <w:divsChild>
        <w:div w:id="800467038">
          <w:blockQuote w:val="1"/>
          <w:marLeft w:val="0"/>
          <w:marRight w:val="0"/>
          <w:marTop w:val="420"/>
          <w:marBottom w:val="0"/>
          <w:divBdr>
            <w:top w:val="none" w:sz="0" w:space="0" w:color="auto"/>
            <w:left w:val="single" w:sz="12" w:space="11" w:color="CCCCCC"/>
            <w:bottom w:val="none" w:sz="0" w:space="0" w:color="auto"/>
            <w:right w:val="none" w:sz="0" w:space="0" w:color="auto"/>
          </w:divBdr>
        </w:div>
      </w:divsChild>
    </w:div>
    <w:div w:id="944578044">
      <w:bodyDiv w:val="1"/>
      <w:marLeft w:val="0"/>
      <w:marRight w:val="0"/>
      <w:marTop w:val="0"/>
      <w:marBottom w:val="0"/>
      <w:divBdr>
        <w:top w:val="none" w:sz="0" w:space="0" w:color="auto"/>
        <w:left w:val="none" w:sz="0" w:space="0" w:color="auto"/>
        <w:bottom w:val="none" w:sz="0" w:space="0" w:color="auto"/>
        <w:right w:val="none" w:sz="0" w:space="0" w:color="auto"/>
      </w:divBdr>
      <w:divsChild>
        <w:div w:id="1737969404">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289624476">
      <w:bodyDiv w:val="1"/>
      <w:marLeft w:val="0"/>
      <w:marRight w:val="0"/>
      <w:marTop w:val="0"/>
      <w:marBottom w:val="0"/>
      <w:divBdr>
        <w:top w:val="none" w:sz="0" w:space="0" w:color="auto"/>
        <w:left w:val="none" w:sz="0" w:space="0" w:color="auto"/>
        <w:bottom w:val="none" w:sz="0" w:space="0" w:color="auto"/>
        <w:right w:val="none" w:sz="0" w:space="0" w:color="auto"/>
      </w:divBdr>
    </w:div>
    <w:div w:id="1422262943">
      <w:bodyDiv w:val="1"/>
      <w:marLeft w:val="0"/>
      <w:marRight w:val="0"/>
      <w:marTop w:val="0"/>
      <w:marBottom w:val="0"/>
      <w:divBdr>
        <w:top w:val="none" w:sz="0" w:space="0" w:color="auto"/>
        <w:left w:val="none" w:sz="0" w:space="0" w:color="auto"/>
        <w:bottom w:val="none" w:sz="0" w:space="0" w:color="auto"/>
        <w:right w:val="none" w:sz="0" w:space="0" w:color="auto"/>
      </w:divBdr>
    </w:div>
    <w:div w:id="15447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2020-05-06T03:10:00Z</dcterms:created>
  <dcterms:modified xsi:type="dcterms:W3CDTF">2020-05-06T04:55:00Z</dcterms:modified>
</cp:coreProperties>
</file>