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2" w:rsidRPr="0041346B" w:rsidRDefault="00B945B0" w:rsidP="0041346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преподаватели</w:t>
      </w:r>
      <w:r w:rsidR="00BC4222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C4222" w:rsidRPr="0041346B" w:rsidRDefault="00BC4222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22" w:rsidRPr="00BC4222" w:rsidRDefault="00BC4222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организованное на период ограничительных мер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в целом обеспечивать выполнение требований, предусмотренных Федеральными государственными образовательными стандартами, учебными планами, Санитарными нормами и правилами и другими нормативными актами, регулирующими органи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образовательного процесса</w:t>
      </w: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</w:t>
      </w: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новных образовательных программ, </w:t>
      </w:r>
      <w:r w:rsidRPr="00BC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учебных предметов, курсов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модулей и т.д.).</w:t>
      </w:r>
    </w:p>
    <w:p w:rsidR="00570BF6" w:rsidRDefault="00BC4222" w:rsidP="00570BF6">
      <w:pPr>
        <w:spacing w:line="240" w:lineRule="auto"/>
        <w:ind w:firstLine="708"/>
        <w:jc w:val="both"/>
        <w:rPr>
          <w:sz w:val="24"/>
          <w:szCs w:val="24"/>
        </w:rPr>
      </w:pP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 каждой дисциплине по итогам учебного года количество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проведённых преподавателем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должно совпадать с количеством часов, указанных в рабочей программе учебного предмета и (или) курса и зафиксированных в тарификации. Исполнение программы по каждому предмету, курсу отражается в соотве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тствующих документах </w:t>
      </w: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расписаниях занятий, журналах.</w:t>
      </w:r>
    </w:p>
    <w:p w:rsidR="0033555C" w:rsidRPr="0033555C" w:rsidRDefault="0033555C" w:rsidP="00570BF6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образователь</w:t>
      </w:r>
      <w:r w:rsidR="00B945B0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</w:t>
      </w:r>
      <w:r w:rsidR="00B945B0" w:rsidRPr="0041346B">
        <w:rPr>
          <w:rFonts w:ascii="Times New Roman" w:hAnsi="Times New Roman" w:cs="Times New Roman"/>
          <w:sz w:val="24"/>
          <w:szCs w:val="24"/>
        </w:rPr>
        <w:t>с применением ИКТ, элементов дистанц</w:t>
      </w:r>
      <w:r w:rsidR="00B945B0" w:rsidRPr="0041346B">
        <w:rPr>
          <w:rFonts w:ascii="Times New Roman" w:hAnsi="Times New Roman" w:cs="Times New Roman"/>
          <w:sz w:val="24"/>
          <w:szCs w:val="24"/>
        </w:rPr>
        <w:t>ионного и электронного обучения</w:t>
      </w:r>
      <w:r w:rsidR="00B945B0" w:rsidRPr="0041346B">
        <w:rPr>
          <w:sz w:val="24"/>
          <w:szCs w:val="24"/>
        </w:rPr>
        <w:t xml:space="preserve"> 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определение по каждому учебному предмету набора тем, модул</w:t>
      </w:r>
      <w:r w:rsidR="00BC4222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учебного материала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должны ознакомиться обучающиеся, заданий для обучающихся, сроков сдачи выполненных заданий.</w:t>
      </w:r>
    </w:p>
    <w:p w:rsidR="0033555C" w:rsidRPr="0033555C" w:rsidRDefault="00D84A05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календарно</w:t>
      </w:r>
      <w:r w:rsidR="0033555C"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</w:t>
      </w:r>
      <w:r w:rsidR="004F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матическим планированием преподаватель</w:t>
      </w:r>
      <w:r w:rsidR="0033555C"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 по каждому занятию (теме, модулю – в зависимости от специфики предмета, возможностей обучающихся) наиболее оптимальные формы организации занятий, задания для работы обучающихся на занятии и/или задания для самостоятельной работы обучающихся, формы и методы мониторинга их выполнения.</w:t>
      </w:r>
    </w:p>
    <w:p w:rsidR="00B945B0" w:rsidRPr="0041346B" w:rsidRDefault="00B945B0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B0" w:rsidRPr="0041346B" w:rsidRDefault="0041346B" w:rsidP="0041346B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1346B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фиксации учебной деятельности:</w:t>
      </w:r>
    </w:p>
    <w:p w:rsidR="0041346B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1346B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</w:t>
      </w:r>
    </w:p>
    <w:p w:rsidR="0041346B" w:rsidRPr="00B945B0" w:rsidRDefault="0041346B" w:rsidP="0041346B">
      <w:pPr>
        <w:spacing w:after="0" w:line="360" w:lineRule="exact"/>
        <w:ind w:left="57" w:right="5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Отделение, курс</w:t>
      </w:r>
    </w:p>
    <w:p w:rsidR="0041346B" w:rsidRPr="0041346B" w:rsidRDefault="0041346B" w:rsidP="0041346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46B" w:rsidRPr="0041346B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учебного предмета, дисциплины, модуля и т.д.</w:t>
      </w:r>
    </w:p>
    <w:p w:rsidR="0041346B" w:rsidRPr="0033555C" w:rsidRDefault="0041346B" w:rsidP="0041346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29"/>
        <w:gridCol w:w="1483"/>
        <w:gridCol w:w="1127"/>
        <w:gridCol w:w="1632"/>
        <w:gridCol w:w="1127"/>
        <w:gridCol w:w="1632"/>
      </w:tblGrid>
      <w:tr w:rsidR="0033555C" w:rsidRPr="0033555C" w:rsidTr="004F132A">
        <w:trPr>
          <w:trHeight w:val="243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33555C" w:rsidRPr="0033555C" w:rsidRDefault="004F132A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</w:t>
            </w:r>
            <w:r w:rsidR="0033555C"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темы</w:t>
            </w:r>
          </w:p>
        </w:tc>
        <w:tc>
          <w:tcPr>
            <w:tcW w:w="1443" w:type="pct"/>
            <w:gridSpan w:val="2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учебного материала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  <w:proofErr w:type="gramStart"/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занятии</w:t>
            </w:r>
            <w:r w:rsidR="00C8341D" w:rsidRPr="0041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самостоятельной работы </w:t>
            </w:r>
            <w:proofErr w:type="gramStart"/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F132A" w:rsidRPr="0033555C" w:rsidTr="004F132A">
        <w:trPr>
          <w:trHeight w:val="54"/>
        </w:trPr>
        <w:tc>
          <w:tcPr>
            <w:tcW w:w="727" w:type="pct"/>
            <w:vMerge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3555C" w:rsidRPr="0033555C" w:rsidRDefault="00D84A05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  <w:r w:rsidR="0033555C"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время проведения занятия</w:t>
            </w:r>
            <w:r w:rsidR="0033555C" w:rsidRPr="004134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мониторинга / срок сдачи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мониторинга / срок сдачи</w:t>
            </w:r>
          </w:p>
        </w:tc>
      </w:tr>
      <w:tr w:rsidR="004F132A" w:rsidRPr="0033555C" w:rsidTr="004F132A">
        <w:trPr>
          <w:trHeight w:val="119"/>
        </w:trPr>
        <w:tc>
          <w:tcPr>
            <w:tcW w:w="72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A" w:rsidRPr="0033555C" w:rsidTr="004F132A">
        <w:trPr>
          <w:trHeight w:val="119"/>
        </w:trPr>
        <w:tc>
          <w:tcPr>
            <w:tcW w:w="72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2A" w:rsidRPr="0033555C" w:rsidTr="004F132A">
        <w:trPr>
          <w:trHeight w:val="125"/>
        </w:trPr>
        <w:tc>
          <w:tcPr>
            <w:tcW w:w="72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33555C" w:rsidRPr="0033555C" w:rsidRDefault="0033555C" w:rsidP="0041346B">
            <w:pPr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55C" w:rsidRPr="0033555C" w:rsidRDefault="0033555C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55C" w:rsidRPr="0033555C" w:rsidRDefault="0033555C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при традиционной «аудиторной» форме обучения у обучающегося по итогам освоения учебного материала должен быть зафиксирован результат (конспект занятия, продукт практической деятельности, решенные задачи, э</w:t>
      </w:r>
      <w:r w:rsidR="00D84A05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и т.д. – по усмотрению преподавателя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специфики предмета, возможностей обучающихся), который должен быть сдан в срок, определенный педагогом. Их выполнения является подтверждением работы обучающегося на занятии (независимо от формы его проведения) и изучения материала.</w:t>
      </w:r>
    </w:p>
    <w:p w:rsidR="0033555C" w:rsidRPr="0033555C" w:rsidRDefault="0033555C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</w:t>
      </w:r>
      <w:r w:rsidR="00D84A05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выполнения заданий преподаватель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проследить активность обучающегося (выполнение им учебной нагрузки), обнаружить пробелы в знаниях, оценить понимание обучающимися учебного материала, рекомендовать обучающимся выполнить дополнительные задания. Однако выполнение этих заданий не является мероприятием текущего контроля, а, следовательно, не предполагает выставление оценки в журнал.</w:t>
      </w:r>
    </w:p>
    <w:p w:rsidR="0033555C" w:rsidRPr="0041346B" w:rsidRDefault="0033555C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контроля и выс</w:t>
      </w:r>
      <w:r w:rsidR="00C8341D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оценок в журнал преподаватель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определить содержание (темы, раздел, модуль), выносимые на контроль, сроки и формат его проведения. Формы контроля, </w:t>
      </w:r>
      <w:proofErr w:type="spellStart"/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B945B0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ограничительных мер могут</w:t>
      </w:r>
      <w:r w:rsidRPr="0033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скорректированы </w:t>
      </w:r>
      <w:r w:rsidR="00B945B0" w:rsidRPr="004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соответствовать утвержденному фонду оценочных средств.</w:t>
      </w:r>
    </w:p>
    <w:p w:rsidR="00C8341D" w:rsidRPr="0041346B" w:rsidRDefault="00C8341D" w:rsidP="0041346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1D" w:rsidRPr="0041346B" w:rsidRDefault="0041346B" w:rsidP="0041346B">
      <w:pPr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346B" w:rsidRDefault="0041346B" w:rsidP="0041346B">
      <w:pPr>
        <w:spacing w:after="0" w:line="360" w:lineRule="exact"/>
        <w:ind w:left="57" w:right="5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1346B" w:rsidRPr="00B945B0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94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Отделение, курс</w:t>
      </w:r>
    </w:p>
    <w:p w:rsidR="0041346B" w:rsidRPr="0041346B" w:rsidRDefault="0041346B" w:rsidP="0041346B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учебного предмета, дисциплины, модуля и т.д.</w:t>
      </w:r>
    </w:p>
    <w:p w:rsidR="00C8341D" w:rsidRPr="0033555C" w:rsidRDefault="00C8341D" w:rsidP="0033555C">
      <w:pPr>
        <w:spacing w:after="0" w:line="360" w:lineRule="exact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533"/>
        <w:gridCol w:w="2692"/>
        <w:gridCol w:w="1774"/>
        <w:gridCol w:w="2213"/>
        <w:gridCol w:w="2302"/>
      </w:tblGrid>
      <w:tr w:rsidR="0041346B" w:rsidRPr="0041346B" w:rsidTr="0041346B">
        <w:tc>
          <w:tcPr>
            <w:tcW w:w="542" w:type="dxa"/>
            <w:vMerge w:val="restart"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3" w:type="dxa"/>
            <w:vMerge w:val="restart"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64" w:type="dxa"/>
            <w:vMerge w:val="restart"/>
          </w:tcPr>
          <w:p w:rsidR="0041346B" w:rsidRPr="0041346B" w:rsidRDefault="0041346B" w:rsidP="004F132A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4155" w:type="dxa"/>
            <w:gridSpan w:val="2"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освоение учебного материала</w:t>
            </w:r>
          </w:p>
        </w:tc>
      </w:tr>
      <w:tr w:rsidR="0041346B" w:rsidRPr="0041346B" w:rsidTr="0041346B">
        <w:tc>
          <w:tcPr>
            <w:tcW w:w="542" w:type="dxa"/>
            <w:vMerge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41346B" w:rsidRPr="0041346B" w:rsidRDefault="0041346B" w:rsidP="004F132A">
            <w:pPr>
              <w:widowControl w:val="0"/>
              <w:tabs>
                <w:tab w:val="left" w:pos="741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видеоконференция</w:t>
            </w:r>
            <w:r w:rsidR="004F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368" w:type="dxa"/>
          </w:tcPr>
          <w:p w:rsidR="0041346B" w:rsidRPr="0041346B" w:rsidRDefault="0041346B" w:rsidP="0041346B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самостоятельную работу</w:t>
            </w:r>
          </w:p>
        </w:tc>
      </w:tr>
      <w:tr w:rsidR="0041346B" w:rsidRPr="0041346B" w:rsidTr="0041346B">
        <w:tc>
          <w:tcPr>
            <w:tcW w:w="542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6B" w:rsidRPr="0041346B" w:rsidTr="0041346B">
        <w:tc>
          <w:tcPr>
            <w:tcW w:w="542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6B" w:rsidRPr="0041346B" w:rsidTr="0041346B">
        <w:tc>
          <w:tcPr>
            <w:tcW w:w="542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C8341D" w:rsidRPr="0041346B" w:rsidRDefault="00C8341D" w:rsidP="0033555C">
            <w:pPr>
              <w:widowControl w:val="0"/>
              <w:tabs>
                <w:tab w:val="left" w:pos="741"/>
              </w:tabs>
              <w:spacing w:line="360" w:lineRule="exac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55C" w:rsidRDefault="0041346B">
      <w:r w:rsidRPr="0041346B">
        <w:rPr>
          <w:rFonts w:ascii="Times New Roman" w:hAnsi="Times New Roman" w:cs="Times New Roman"/>
          <w:sz w:val="28"/>
          <w:szCs w:val="28"/>
        </w:rPr>
        <w:t xml:space="preserve">Преподаватель    </w:t>
      </w:r>
      <w:r>
        <w:t xml:space="preserve">                 __________________________________________</w:t>
      </w:r>
    </w:p>
    <w:p w:rsidR="0041346B" w:rsidRDefault="0041346B"/>
    <w:p w:rsidR="0041346B" w:rsidRPr="004F132A" w:rsidRDefault="004F132A" w:rsidP="004F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F132A">
        <w:rPr>
          <w:rFonts w:ascii="Times New Roman" w:hAnsi="Times New Roman" w:cs="Times New Roman"/>
          <w:sz w:val="24"/>
          <w:szCs w:val="24"/>
        </w:rPr>
        <w:t xml:space="preserve">Уважаемые преподаватели, просим вас по итогам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4F132A">
        <w:rPr>
          <w:rFonts w:ascii="Times New Roman" w:hAnsi="Times New Roman" w:cs="Times New Roman"/>
          <w:sz w:val="24"/>
          <w:szCs w:val="24"/>
        </w:rPr>
        <w:t xml:space="preserve">рабочей недели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4F132A">
        <w:rPr>
          <w:rFonts w:ascii="Times New Roman" w:hAnsi="Times New Roman" w:cs="Times New Roman"/>
          <w:sz w:val="24"/>
          <w:szCs w:val="24"/>
        </w:rPr>
        <w:t>заполненные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1, 2</w:t>
      </w:r>
      <w:r w:rsidR="0041346B" w:rsidRPr="004F1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proofErr w:type="spellStart"/>
      <w:r w:rsidRPr="004F13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garc</w:t>
      </w:r>
      <w:proofErr w:type="spellEnd"/>
      <w:r w:rsidRPr="004F132A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  <w:proofErr w:type="spellStart"/>
      <w:r w:rsidRPr="004F13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tn</w:t>
      </w:r>
      <w:proofErr w:type="spellEnd"/>
      <w:r w:rsidRPr="004F132A">
        <w:rPr>
          <w:rFonts w:ascii="Times New Roman" w:hAnsi="Times New Roman" w:cs="Times New Roman"/>
          <w:color w:val="1F497D" w:themeColor="text2"/>
          <w:sz w:val="24"/>
          <w:szCs w:val="24"/>
        </w:rPr>
        <w:t>@</w:t>
      </w:r>
      <w:r w:rsidRPr="004F13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mail</w:t>
      </w:r>
      <w:r w:rsidRPr="004F132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spellStart"/>
      <w:r w:rsidRPr="004F13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ru</w:t>
      </w:r>
      <w:proofErr w:type="spellEnd"/>
    </w:p>
    <w:sectPr w:rsidR="0041346B" w:rsidRPr="004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F6" w:rsidRDefault="009A45F6" w:rsidP="0033555C">
      <w:pPr>
        <w:spacing w:after="0" w:line="240" w:lineRule="auto"/>
      </w:pPr>
      <w:r>
        <w:separator/>
      </w:r>
    </w:p>
  </w:endnote>
  <w:endnote w:type="continuationSeparator" w:id="0">
    <w:p w:rsidR="009A45F6" w:rsidRDefault="009A45F6" w:rsidP="0033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F6" w:rsidRDefault="009A45F6" w:rsidP="0033555C">
      <w:pPr>
        <w:spacing w:after="0" w:line="240" w:lineRule="auto"/>
      </w:pPr>
      <w:r>
        <w:separator/>
      </w:r>
    </w:p>
  </w:footnote>
  <w:footnote w:type="continuationSeparator" w:id="0">
    <w:p w:rsidR="009A45F6" w:rsidRDefault="009A45F6" w:rsidP="0033555C">
      <w:pPr>
        <w:spacing w:after="0" w:line="240" w:lineRule="auto"/>
      </w:pPr>
      <w:r>
        <w:continuationSeparator/>
      </w:r>
    </w:p>
  </w:footnote>
  <w:footnote w:id="1">
    <w:p w:rsidR="0033555C" w:rsidRDefault="0033555C" w:rsidP="0033555C">
      <w:pPr>
        <w:pStyle w:val="a3"/>
      </w:pPr>
      <w:r>
        <w:rPr>
          <w:rStyle w:val="a5"/>
        </w:rPr>
        <w:footnoteRef/>
      </w:r>
      <w:r>
        <w:t xml:space="preserve"> Соответствует распис</w:t>
      </w:r>
      <w:r w:rsidR="004F132A">
        <w:t>анию образовательного учреждения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D04"/>
    <w:multiLevelType w:val="multilevel"/>
    <w:tmpl w:val="EDCC4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9"/>
    <w:rsid w:val="0033555C"/>
    <w:rsid w:val="0041346B"/>
    <w:rsid w:val="004F132A"/>
    <w:rsid w:val="00570BF6"/>
    <w:rsid w:val="009A45F6"/>
    <w:rsid w:val="00B945B0"/>
    <w:rsid w:val="00BC4222"/>
    <w:rsid w:val="00C8341D"/>
    <w:rsid w:val="00D84A05"/>
    <w:rsid w:val="00F97104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55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555C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3555C"/>
    <w:rPr>
      <w:vertAlign w:val="superscript"/>
    </w:rPr>
  </w:style>
  <w:style w:type="table" w:styleId="a6">
    <w:name w:val="Table Grid"/>
    <w:basedOn w:val="a1"/>
    <w:uiPriority w:val="59"/>
    <w:rsid w:val="00C8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55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555C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3555C"/>
    <w:rPr>
      <w:vertAlign w:val="superscript"/>
    </w:rPr>
  </w:style>
  <w:style w:type="table" w:styleId="a6">
    <w:name w:val="Table Grid"/>
    <w:basedOn w:val="a1"/>
    <w:uiPriority w:val="59"/>
    <w:rsid w:val="00C8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2020-04-05T14:13:00Z</dcterms:created>
  <dcterms:modified xsi:type="dcterms:W3CDTF">2020-04-05T15:31:00Z</dcterms:modified>
</cp:coreProperties>
</file>